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E6CA5" w:rsidRDefault="00BE6CA5">
      <w:pPr>
        <w:spacing w:after="240"/>
      </w:pPr>
    </w:p>
    <w:p w:rsidR="00BE6CA5" w:rsidRDefault="00BE6CA5">
      <w:pPr>
        <w:spacing w:after="240"/>
        <w:jc w:val="center"/>
      </w:pPr>
    </w:p>
    <w:p w:rsidR="00BE6CA5" w:rsidRDefault="00BE6CA5">
      <w:pPr>
        <w:spacing w:after="240"/>
        <w:jc w:val="center"/>
      </w:pPr>
    </w:p>
    <w:p w:rsidR="00BE6CA5" w:rsidRDefault="00BE6CA5">
      <w:pPr>
        <w:spacing w:after="240"/>
        <w:jc w:val="center"/>
      </w:pPr>
    </w:p>
    <w:p w:rsidR="00BE6CA5" w:rsidRDefault="00BE6CA5">
      <w:pPr>
        <w:spacing w:after="240"/>
        <w:jc w:val="center"/>
        <w:rPr>
          <w:sz w:val="40"/>
          <w:szCs w:val="40"/>
        </w:rPr>
      </w:pPr>
      <w:bookmarkStart w:id="0" w:name="bookmark=id.fi37luqhaaz" w:colFirst="0" w:colLast="0"/>
      <w:bookmarkEnd w:id="0"/>
    </w:p>
    <w:p w:rsidR="00BE6CA5" w:rsidRDefault="00C16974">
      <w:pPr>
        <w:spacing w:after="240"/>
        <w:jc w:val="center"/>
        <w:rPr>
          <w:rFonts w:ascii="Tahoma" w:eastAsia="Tahoma" w:hAnsi="Tahoma" w:cs="Tahoma"/>
          <w:sz w:val="40"/>
          <w:szCs w:val="40"/>
        </w:rPr>
      </w:pPr>
      <w:r>
        <w:rPr>
          <w:rFonts w:ascii="Tahoma" w:eastAsia="Tahoma" w:hAnsi="Tahoma" w:cs="Tahoma"/>
          <w:b/>
          <w:bCs/>
          <w:sz w:val="40"/>
          <w:szCs w:val="40"/>
        </w:rPr>
        <w:t xml:space="preserve">INVITATION TO BID – Annual District Fire Alarm </w:t>
      </w:r>
      <w:r w:rsidR="00113469">
        <w:rPr>
          <w:rFonts w:ascii="Tahoma" w:eastAsia="Tahoma" w:hAnsi="Tahoma" w:cs="Tahoma"/>
          <w:b/>
          <w:bCs/>
          <w:sz w:val="40"/>
          <w:szCs w:val="40"/>
        </w:rPr>
        <w:t xml:space="preserve">&amp; Sprinkler </w:t>
      </w:r>
      <w:r>
        <w:rPr>
          <w:rFonts w:ascii="Tahoma" w:eastAsia="Tahoma" w:hAnsi="Tahoma" w:cs="Tahoma"/>
          <w:b/>
          <w:bCs/>
          <w:sz w:val="40"/>
          <w:szCs w:val="40"/>
        </w:rPr>
        <w:t>Testing and Inspection Services</w:t>
      </w:r>
    </w:p>
    <w:p w:rsidR="00BE6CA5" w:rsidRDefault="00C16974">
      <w:pPr>
        <w:spacing w:after="240"/>
        <w:jc w:val="center"/>
        <w:rPr>
          <w:rFonts w:ascii="Tahoma" w:eastAsia="Tahoma" w:hAnsi="Tahoma" w:cs="Tahoma"/>
          <w:sz w:val="40"/>
          <w:szCs w:val="40"/>
        </w:rPr>
      </w:pPr>
      <w:r>
        <w:rPr>
          <w:rFonts w:ascii="Tahoma" w:eastAsia="Tahoma" w:hAnsi="Tahoma" w:cs="Tahoma"/>
          <w:b/>
          <w:bCs/>
          <w:sz w:val="40"/>
          <w:szCs w:val="40"/>
        </w:rPr>
        <w:t>BID #WCSD6-2</w:t>
      </w:r>
      <w:r w:rsidR="006D2621">
        <w:rPr>
          <w:rFonts w:ascii="Tahoma" w:eastAsia="Tahoma" w:hAnsi="Tahoma" w:cs="Tahoma"/>
          <w:b/>
          <w:bCs/>
          <w:sz w:val="40"/>
          <w:szCs w:val="40"/>
        </w:rPr>
        <w:t>7</w:t>
      </w:r>
      <w:r>
        <w:rPr>
          <w:rFonts w:ascii="Tahoma" w:eastAsia="Tahoma" w:hAnsi="Tahoma" w:cs="Tahoma"/>
          <w:b/>
          <w:bCs/>
          <w:sz w:val="40"/>
          <w:szCs w:val="40"/>
        </w:rPr>
        <w:t>-699-0</w:t>
      </w:r>
      <w:r w:rsidR="006D2621">
        <w:rPr>
          <w:rFonts w:ascii="Tahoma" w:eastAsia="Tahoma" w:hAnsi="Tahoma" w:cs="Tahoma"/>
          <w:b/>
          <w:bCs/>
          <w:sz w:val="40"/>
          <w:szCs w:val="40"/>
        </w:rPr>
        <w:t>618</w:t>
      </w:r>
    </w:p>
    <w:p w:rsidR="00BE6CA5" w:rsidRDefault="00C16974">
      <w:pPr>
        <w:spacing w:after="240"/>
        <w:jc w:val="center"/>
        <w:rPr>
          <w:rFonts w:ascii="Tahoma" w:eastAsia="Tahoma" w:hAnsi="Tahoma" w:cs="Tahoma"/>
          <w:sz w:val="40"/>
          <w:szCs w:val="40"/>
        </w:rPr>
      </w:pPr>
      <w:r>
        <w:rPr>
          <w:rFonts w:ascii="Tahoma" w:eastAsia="Tahoma" w:hAnsi="Tahoma" w:cs="Tahoma"/>
          <w:b/>
          <w:bCs/>
          <w:sz w:val="40"/>
          <w:szCs w:val="40"/>
        </w:rPr>
        <w:t>Weld County School District 6</w:t>
      </w:r>
    </w:p>
    <w:p w:rsidR="00BE6CA5" w:rsidRDefault="00BE6CA5">
      <w:pPr>
        <w:spacing w:after="240"/>
        <w:jc w:val="center"/>
        <w:rPr>
          <w:sz w:val="32"/>
          <w:szCs w:val="32"/>
        </w:rPr>
      </w:pPr>
    </w:p>
    <w:p w:rsidR="00BE6CA5" w:rsidRDefault="00BE6CA5">
      <w:pPr>
        <w:spacing w:after="240"/>
        <w:jc w:val="center"/>
        <w:rPr>
          <w:sz w:val="32"/>
          <w:szCs w:val="32"/>
        </w:rPr>
      </w:pPr>
    </w:p>
    <w:p w:rsidR="00BE6CA5" w:rsidRDefault="00BE6CA5">
      <w:pPr>
        <w:spacing w:after="240"/>
        <w:jc w:val="center"/>
        <w:rPr>
          <w:sz w:val="32"/>
          <w:szCs w:val="32"/>
        </w:rPr>
      </w:pPr>
    </w:p>
    <w:p w:rsidR="00BE6CA5" w:rsidRDefault="00BE6CA5">
      <w:pPr>
        <w:spacing w:after="240"/>
        <w:jc w:val="center"/>
        <w:rPr>
          <w:sz w:val="32"/>
          <w:szCs w:val="32"/>
        </w:rPr>
      </w:pPr>
    </w:p>
    <w:p w:rsidR="00BE6CA5" w:rsidRDefault="00BE6CA5">
      <w:pPr>
        <w:spacing w:after="240"/>
        <w:jc w:val="center"/>
        <w:rPr>
          <w:sz w:val="32"/>
          <w:szCs w:val="32"/>
        </w:rPr>
      </w:pPr>
    </w:p>
    <w:p w:rsidR="00BE6CA5" w:rsidRDefault="00BE6CA5">
      <w:pPr>
        <w:spacing w:after="240"/>
        <w:jc w:val="center"/>
        <w:rPr>
          <w:sz w:val="32"/>
          <w:szCs w:val="32"/>
        </w:rPr>
      </w:pPr>
    </w:p>
    <w:p w:rsidR="00BE6CA5" w:rsidRDefault="00BE6CA5">
      <w:pPr>
        <w:spacing w:after="240"/>
        <w:jc w:val="center"/>
        <w:rPr>
          <w:sz w:val="32"/>
          <w:szCs w:val="32"/>
        </w:rPr>
      </w:pPr>
    </w:p>
    <w:p w:rsidR="00BE6CA5" w:rsidRDefault="00BE6CA5">
      <w:pPr>
        <w:ind w:right="-540"/>
        <w:rPr>
          <w:rFonts w:ascii="Tahoma" w:eastAsia="Tahoma" w:hAnsi="Tahoma" w:cs="Tahoma"/>
        </w:rPr>
      </w:pPr>
    </w:p>
    <w:p w:rsidR="00BE6CA5" w:rsidRDefault="00C16974">
      <w:pPr>
        <w:ind w:left="-900" w:right="-540"/>
        <w:jc w:val="center"/>
        <w:rPr>
          <w:rFonts w:ascii="Tahoma" w:eastAsia="Tahoma" w:hAnsi="Tahoma" w:cs="Tahoma"/>
        </w:rPr>
      </w:pPr>
      <w:r>
        <w:br w:type="page"/>
      </w:r>
      <w:r>
        <w:rPr>
          <w:rFonts w:ascii="Tahoma" w:eastAsia="Tahoma" w:hAnsi="Tahoma" w:cs="Tahoma"/>
        </w:rPr>
        <w:lastRenderedPageBreak/>
        <w:t xml:space="preserve">Scott </w:t>
      </w:r>
      <w:proofErr w:type="spellStart"/>
      <w:r>
        <w:rPr>
          <w:rFonts w:ascii="Tahoma" w:eastAsia="Tahoma" w:hAnsi="Tahoma" w:cs="Tahoma"/>
        </w:rPr>
        <w:t>Francies</w:t>
      </w:r>
      <w:proofErr w:type="spellEnd"/>
      <w:r>
        <w:rPr>
          <w:rFonts w:ascii="Tahoma" w:eastAsia="Tahoma" w:hAnsi="Tahoma" w:cs="Tahoma"/>
        </w:rPr>
        <w:t>, Purchasing Manager</w:t>
      </w:r>
    </w:p>
    <w:p w:rsidR="00BE6CA5" w:rsidRDefault="00C16974">
      <w:pPr>
        <w:ind w:left="-900" w:right="-540"/>
        <w:jc w:val="center"/>
        <w:rPr>
          <w:rFonts w:ascii="Tahoma" w:eastAsia="Tahoma" w:hAnsi="Tahoma" w:cs="Tahoma"/>
        </w:rPr>
      </w:pPr>
      <w:r>
        <w:rPr>
          <w:rFonts w:ascii="Tahoma" w:eastAsia="Tahoma" w:hAnsi="Tahoma" w:cs="Tahoma"/>
        </w:rPr>
        <w:t>Weld County School District 6</w:t>
      </w:r>
    </w:p>
    <w:p w:rsidR="00BE6CA5" w:rsidRDefault="00C16974">
      <w:pPr>
        <w:ind w:left="-900" w:right="-540"/>
        <w:jc w:val="center"/>
        <w:rPr>
          <w:rFonts w:ascii="Tahoma" w:eastAsia="Tahoma" w:hAnsi="Tahoma" w:cs="Tahoma"/>
        </w:rPr>
      </w:pPr>
      <w:r>
        <w:rPr>
          <w:rFonts w:ascii="Tahoma" w:eastAsia="Tahoma" w:hAnsi="Tahoma" w:cs="Tahoma"/>
        </w:rPr>
        <w:t>1025 9</w:t>
      </w:r>
      <w:r>
        <w:rPr>
          <w:rFonts w:ascii="Tahoma" w:eastAsia="Tahoma" w:hAnsi="Tahoma" w:cs="Tahoma"/>
          <w:vertAlign w:val="superscript"/>
        </w:rPr>
        <w:t>th</w:t>
      </w:r>
      <w:r>
        <w:rPr>
          <w:rFonts w:ascii="Tahoma" w:eastAsia="Tahoma" w:hAnsi="Tahoma" w:cs="Tahoma"/>
        </w:rPr>
        <w:t xml:space="preserve"> Ave</w:t>
      </w:r>
    </w:p>
    <w:p w:rsidR="00BE6CA5" w:rsidRDefault="00C16974">
      <w:pPr>
        <w:ind w:left="-900" w:right="-540"/>
        <w:jc w:val="center"/>
        <w:rPr>
          <w:rFonts w:ascii="Tahoma" w:eastAsia="Tahoma" w:hAnsi="Tahoma" w:cs="Tahoma"/>
        </w:rPr>
      </w:pPr>
      <w:r>
        <w:rPr>
          <w:rFonts w:ascii="Tahoma" w:eastAsia="Tahoma" w:hAnsi="Tahoma" w:cs="Tahoma"/>
        </w:rPr>
        <w:t>Greeley, CO. 80631</w:t>
      </w:r>
    </w:p>
    <w:p w:rsidR="00BE6CA5" w:rsidRDefault="00C16974">
      <w:pPr>
        <w:ind w:left="-900" w:right="-540"/>
        <w:jc w:val="center"/>
        <w:rPr>
          <w:rFonts w:ascii="Tahoma" w:eastAsia="Tahoma" w:hAnsi="Tahoma" w:cs="Tahoma"/>
        </w:rPr>
      </w:pPr>
      <w:r>
        <w:rPr>
          <w:rFonts w:ascii="Tahoma" w:eastAsia="Tahoma" w:hAnsi="Tahoma" w:cs="Tahoma"/>
        </w:rPr>
        <w:t>Ph:  970-348-6151 | Fax:  970-348-6033</w:t>
      </w:r>
    </w:p>
    <w:p w:rsidR="00BE6CA5" w:rsidRDefault="00C16974">
      <w:pPr>
        <w:ind w:left="-900" w:right="-540"/>
        <w:jc w:val="center"/>
        <w:rPr>
          <w:rFonts w:ascii="Tahoma" w:eastAsia="Tahoma" w:hAnsi="Tahoma" w:cs="Tahoma"/>
        </w:rPr>
      </w:pPr>
      <w:r>
        <w:rPr>
          <w:rFonts w:ascii="Tahoma" w:eastAsia="Tahoma" w:hAnsi="Tahoma" w:cs="Tahoma"/>
        </w:rPr>
        <w:t xml:space="preserve">Email: </w:t>
      </w:r>
      <w:r>
        <w:rPr>
          <w:rFonts w:ascii="Tahoma" w:eastAsia="Tahoma" w:hAnsi="Tahoma" w:cs="Tahoma"/>
          <w:b/>
          <w:bCs/>
        </w:rPr>
        <w:t>sfrancies@greeleyschools.org</w:t>
      </w:r>
    </w:p>
    <w:p w:rsidR="00BE6CA5" w:rsidRDefault="00BE6CA5">
      <w:pPr>
        <w:ind w:left="-900" w:right="-540"/>
        <w:jc w:val="center"/>
        <w:rPr>
          <w:rFonts w:ascii="Tahoma" w:eastAsia="Tahoma" w:hAnsi="Tahoma" w:cs="Tahoma"/>
        </w:rPr>
      </w:pPr>
    </w:p>
    <w:p w:rsidR="00BE6CA5" w:rsidRDefault="00C16974">
      <w:pPr>
        <w:ind w:left="-900" w:right="-540"/>
        <w:rPr>
          <w:rFonts w:ascii="Tahoma" w:eastAsia="Tahoma" w:hAnsi="Tahoma" w:cs="Tahoma"/>
        </w:rPr>
      </w:pPr>
      <w:r>
        <w:rPr>
          <w:rFonts w:ascii="Tahoma" w:eastAsia="Tahoma" w:hAnsi="Tahoma" w:cs="Tahoma"/>
        </w:rPr>
        <w:t>Your bid is requested for “Annual District Fire Alarm</w:t>
      </w:r>
      <w:r w:rsidR="006D2621">
        <w:rPr>
          <w:rFonts w:ascii="Tahoma" w:eastAsia="Tahoma" w:hAnsi="Tahoma" w:cs="Tahoma"/>
        </w:rPr>
        <w:t xml:space="preserve"> &amp; Sprinkler</w:t>
      </w:r>
      <w:r>
        <w:rPr>
          <w:rFonts w:ascii="Tahoma" w:eastAsia="Tahoma" w:hAnsi="Tahoma" w:cs="Tahoma"/>
        </w:rPr>
        <w:t xml:space="preserve"> Testing and Inspection” per the attached specifications.  Questions regarding this bid may be directed to Scott </w:t>
      </w:r>
      <w:proofErr w:type="spellStart"/>
      <w:r>
        <w:rPr>
          <w:rFonts w:ascii="Tahoma" w:eastAsia="Tahoma" w:hAnsi="Tahoma" w:cs="Tahoma"/>
        </w:rPr>
        <w:t>Francies</w:t>
      </w:r>
      <w:proofErr w:type="spellEnd"/>
      <w:r>
        <w:rPr>
          <w:rFonts w:ascii="Tahoma" w:eastAsia="Tahoma" w:hAnsi="Tahoma" w:cs="Tahoma"/>
        </w:rPr>
        <w:t xml:space="preserve"> at 97</w:t>
      </w:r>
      <w:r>
        <w:rPr>
          <w:rFonts w:ascii="Tahoma" w:eastAsia="Tahoma" w:hAnsi="Tahoma" w:cs="Tahoma"/>
        </w:rPr>
        <w:t>0-348-6151.</w:t>
      </w:r>
    </w:p>
    <w:p w:rsidR="00BE6CA5" w:rsidRDefault="00BE6CA5">
      <w:pPr>
        <w:ind w:left="-900" w:right="-540"/>
        <w:rPr>
          <w:rFonts w:ascii="Tahoma" w:eastAsia="Tahoma" w:hAnsi="Tahoma" w:cs="Tahoma"/>
        </w:rPr>
      </w:pPr>
    </w:p>
    <w:p w:rsidR="00BE6CA5" w:rsidRDefault="00C16974">
      <w:pPr>
        <w:ind w:left="-900" w:right="-540"/>
        <w:rPr>
          <w:rFonts w:ascii="Tahoma" w:eastAsia="Tahoma" w:hAnsi="Tahoma" w:cs="Tahoma"/>
        </w:rPr>
      </w:pPr>
      <w:r>
        <w:rPr>
          <w:rFonts w:ascii="Tahoma" w:eastAsia="Tahoma" w:hAnsi="Tahoma" w:cs="Tahoma"/>
        </w:rPr>
        <w:t>The necessary documents are available online at the Rocky Mountain E-Purchasing System site (</w:t>
      </w:r>
      <w:proofErr w:type="spellStart"/>
      <w:r>
        <w:rPr>
          <w:rFonts w:ascii="Tahoma" w:eastAsia="Tahoma" w:hAnsi="Tahoma" w:cs="Tahoma"/>
        </w:rPr>
        <w:t>Bidnet</w:t>
      </w:r>
      <w:proofErr w:type="spellEnd"/>
      <w:r>
        <w:rPr>
          <w:rFonts w:ascii="Tahoma" w:eastAsia="Tahoma" w:hAnsi="Tahoma" w:cs="Tahoma"/>
        </w:rPr>
        <w:t xml:space="preserve">). Go to </w:t>
      </w:r>
      <w:hyperlink r:id="rId8">
        <w:r>
          <w:rPr>
            <w:rFonts w:ascii="Tahoma" w:eastAsia="Tahoma" w:hAnsi="Tahoma" w:cs="Tahoma"/>
            <w:color w:val="0000FF"/>
            <w:u w:val="single"/>
          </w:rPr>
          <w:t>http://www.RockyMountainBidSystem.com</w:t>
        </w:r>
      </w:hyperlink>
      <w:r>
        <w:rPr>
          <w:rFonts w:ascii="Tahoma" w:eastAsia="Tahoma" w:hAnsi="Tahoma" w:cs="Tahoma"/>
        </w:rPr>
        <w:t>, then “Bid Opportunities” and then select “Weld County School District 6”.</w:t>
      </w:r>
    </w:p>
    <w:p w:rsidR="00BE6CA5" w:rsidRDefault="00BE6CA5">
      <w:pPr>
        <w:ind w:left="-900" w:right="-540"/>
        <w:rPr>
          <w:rFonts w:ascii="Tahoma" w:eastAsia="Tahoma" w:hAnsi="Tahoma" w:cs="Tahoma"/>
        </w:rPr>
      </w:pPr>
    </w:p>
    <w:p w:rsidR="00BE6CA5" w:rsidRDefault="00C16974">
      <w:pPr>
        <w:ind w:left="-900" w:right="-540"/>
        <w:rPr>
          <w:rFonts w:ascii="Tahoma" w:eastAsia="Tahoma" w:hAnsi="Tahoma" w:cs="Tahoma"/>
        </w:rPr>
      </w:pPr>
      <w:r>
        <w:rPr>
          <w:rFonts w:ascii="Tahoma" w:eastAsia="Tahoma" w:hAnsi="Tahoma" w:cs="Tahoma"/>
        </w:rPr>
        <w:t xml:space="preserve">Interested respondents are requested to submit bids prior to </w:t>
      </w:r>
      <w:r>
        <w:rPr>
          <w:rFonts w:ascii="Tahoma" w:eastAsia="Tahoma" w:hAnsi="Tahoma" w:cs="Tahoma"/>
          <w:b/>
          <w:bCs/>
        </w:rPr>
        <w:t xml:space="preserve">2pm, </w:t>
      </w:r>
      <w:r w:rsidR="006D2621">
        <w:rPr>
          <w:rFonts w:ascii="Tahoma" w:eastAsia="Tahoma" w:hAnsi="Tahoma" w:cs="Tahoma"/>
          <w:b/>
          <w:bCs/>
        </w:rPr>
        <w:t>Wednesday</w:t>
      </w:r>
      <w:r>
        <w:rPr>
          <w:rFonts w:ascii="Tahoma" w:eastAsia="Tahoma" w:hAnsi="Tahoma" w:cs="Tahoma"/>
          <w:b/>
          <w:bCs/>
        </w:rPr>
        <w:t xml:space="preserve">, </w:t>
      </w:r>
      <w:r w:rsidR="006D2621">
        <w:rPr>
          <w:rFonts w:ascii="Tahoma" w:eastAsia="Tahoma" w:hAnsi="Tahoma" w:cs="Tahoma"/>
          <w:b/>
          <w:bCs/>
        </w:rPr>
        <w:t>July 1</w:t>
      </w:r>
      <w:r>
        <w:rPr>
          <w:rFonts w:ascii="Tahoma" w:eastAsia="Tahoma" w:hAnsi="Tahoma" w:cs="Tahoma"/>
          <w:b/>
          <w:bCs/>
        </w:rPr>
        <w:t>, 202</w:t>
      </w:r>
      <w:r w:rsidR="006D2621">
        <w:rPr>
          <w:rFonts w:ascii="Tahoma" w:eastAsia="Tahoma" w:hAnsi="Tahoma" w:cs="Tahoma"/>
          <w:b/>
          <w:bCs/>
        </w:rPr>
        <w:t>6</w:t>
      </w:r>
      <w:r>
        <w:rPr>
          <w:rFonts w:ascii="Tahoma" w:eastAsia="Tahoma" w:hAnsi="Tahoma" w:cs="Tahoma"/>
        </w:rPr>
        <w:t xml:space="preserve"> to the email listed above. </w:t>
      </w:r>
      <w:r>
        <w:rPr>
          <w:rFonts w:ascii="Tahoma" w:eastAsia="Tahoma" w:hAnsi="Tahoma" w:cs="Tahoma"/>
          <w:b/>
          <w:bCs/>
        </w:rPr>
        <w:t>Only electronic replies will be accepted</w:t>
      </w:r>
      <w:r>
        <w:rPr>
          <w:rFonts w:ascii="Tahoma" w:eastAsia="Tahoma" w:hAnsi="Tahoma" w:cs="Tahoma"/>
        </w:rPr>
        <w:t>. Sfrancies@greeleyschool</w:t>
      </w:r>
      <w:r>
        <w:rPr>
          <w:rFonts w:ascii="Tahoma" w:eastAsia="Tahoma" w:hAnsi="Tahoma" w:cs="Tahoma"/>
        </w:rPr>
        <w:t>s.org</w:t>
      </w:r>
    </w:p>
    <w:p w:rsidR="00BE6CA5" w:rsidRDefault="00BE6CA5">
      <w:pPr>
        <w:ind w:left="-900" w:right="-540"/>
        <w:rPr>
          <w:rFonts w:ascii="Tahoma" w:eastAsia="Tahoma" w:hAnsi="Tahoma" w:cs="Tahoma"/>
        </w:rPr>
      </w:pPr>
    </w:p>
    <w:p w:rsidR="00BE6CA5" w:rsidRDefault="00C16974">
      <w:pPr>
        <w:ind w:left="-900" w:right="-540"/>
        <w:rPr>
          <w:rFonts w:ascii="Tahoma" w:eastAsia="Tahoma" w:hAnsi="Tahoma" w:cs="Tahoma"/>
        </w:rPr>
      </w:pPr>
      <w:r>
        <w:rPr>
          <w:rFonts w:ascii="Tahoma" w:eastAsia="Tahoma" w:hAnsi="Tahoma" w:cs="Tahoma"/>
        </w:rPr>
        <w:t>Weld County School District Six reserves the right to reject any or all bids for good cause as deemed to be in the best interest of School District Six.</w:t>
      </w:r>
    </w:p>
    <w:p w:rsidR="00BE6CA5" w:rsidRDefault="00BE6CA5">
      <w:pPr>
        <w:ind w:left="-900" w:right="-540"/>
        <w:rPr>
          <w:rFonts w:ascii="Tahoma" w:eastAsia="Tahoma" w:hAnsi="Tahoma" w:cs="Tahoma"/>
        </w:rPr>
      </w:pPr>
    </w:p>
    <w:p w:rsidR="00BE6CA5" w:rsidRDefault="00C16974">
      <w:pPr>
        <w:ind w:left="-900" w:right="-540"/>
        <w:rPr>
          <w:rFonts w:ascii="Tahoma" w:eastAsia="Tahoma" w:hAnsi="Tahoma" w:cs="Tahoma"/>
        </w:rPr>
      </w:pPr>
      <w:r>
        <w:rPr>
          <w:rFonts w:ascii="Tahoma" w:eastAsia="Tahoma" w:hAnsi="Tahoma" w:cs="Tahoma"/>
        </w:rPr>
        <w:t>Weld County School District Six encourages and participates in cooperative purchasing endeavors</w:t>
      </w:r>
      <w:r>
        <w:rPr>
          <w:rFonts w:ascii="Tahoma" w:eastAsia="Tahoma" w:hAnsi="Tahoma" w:cs="Tahoma"/>
        </w:rPr>
        <w:t xml:space="preserve"> undertaken by or on behalf of other governmental jurisdictions.  To the extent, other governmental jurisdictions are legally able to participate in cooperative purchasing endeavors; the District supports such cooperative activities.  Further, it is a spec</w:t>
      </w:r>
      <w:r>
        <w:rPr>
          <w:rFonts w:ascii="Tahoma" w:eastAsia="Tahoma" w:hAnsi="Tahoma" w:cs="Tahoma"/>
        </w:rPr>
        <w:t>ific requirement of this proposal or Request for Proposals that pricing offered herein to Weld County School District Six may be offered by the vendor to any other governmental jurisdiction purchasing the same products.  The vendor(s) must deal directly wi</w:t>
      </w:r>
      <w:r>
        <w:rPr>
          <w:rFonts w:ascii="Tahoma" w:eastAsia="Tahoma" w:hAnsi="Tahoma" w:cs="Tahoma"/>
        </w:rPr>
        <w:t>th any governmental agency concerning the placement of purchase orders, contractual disputes, invoicing, and payment.  Weld County School District Six shall not be liable for any costs or damages incurred by any other entity.</w:t>
      </w:r>
    </w:p>
    <w:p w:rsidR="00BE6CA5" w:rsidRDefault="00BE6CA5">
      <w:pPr>
        <w:pBdr>
          <w:top w:val="nil"/>
          <w:left w:val="nil"/>
          <w:bottom w:val="nil"/>
          <w:right w:val="nil"/>
          <w:between w:val="nil"/>
        </w:pBdr>
        <w:ind w:left="-900" w:right="-540"/>
        <w:rPr>
          <w:rFonts w:ascii="Tahoma" w:eastAsia="Tahoma" w:hAnsi="Tahoma" w:cs="Tahoma"/>
          <w:color w:val="000000"/>
          <w:sz w:val="24"/>
          <w:szCs w:val="24"/>
        </w:rPr>
      </w:pPr>
    </w:p>
    <w:p w:rsidR="00BE6CA5" w:rsidRDefault="00BE6CA5">
      <w:pPr>
        <w:pBdr>
          <w:top w:val="nil"/>
          <w:left w:val="nil"/>
          <w:bottom w:val="nil"/>
          <w:right w:val="nil"/>
          <w:between w:val="nil"/>
        </w:pBdr>
        <w:ind w:left="-900" w:right="-540"/>
        <w:rPr>
          <w:rFonts w:ascii="Tahoma" w:eastAsia="Tahoma" w:hAnsi="Tahoma" w:cs="Tahoma"/>
          <w:color w:val="000000"/>
          <w:sz w:val="24"/>
          <w:szCs w:val="24"/>
        </w:rPr>
      </w:pPr>
    </w:p>
    <w:p w:rsidR="00BE6CA5" w:rsidRDefault="00C16974">
      <w:pPr>
        <w:pBdr>
          <w:top w:val="nil"/>
          <w:left w:val="nil"/>
          <w:bottom w:val="nil"/>
          <w:right w:val="nil"/>
          <w:between w:val="nil"/>
        </w:pBdr>
        <w:ind w:left="-900" w:right="-540"/>
        <w:rPr>
          <w:rFonts w:ascii="Tahoma" w:eastAsia="Tahoma" w:hAnsi="Tahoma" w:cs="Tahoma"/>
          <w:color w:val="000000"/>
        </w:rPr>
      </w:pPr>
      <w:r>
        <w:rPr>
          <w:rFonts w:ascii="Tahoma" w:eastAsia="Tahoma" w:hAnsi="Tahoma" w:cs="Tahoma"/>
          <w:color w:val="000000"/>
        </w:rPr>
        <w:t>Be advised that price will not be the only criteria of award; vendor performance and service history with School District Six will also be considered.</w:t>
      </w:r>
    </w:p>
    <w:p w:rsidR="00BE6CA5" w:rsidRDefault="00BE6CA5">
      <w:pPr>
        <w:ind w:left="-900" w:right="-540"/>
        <w:rPr>
          <w:rFonts w:ascii="Tahoma" w:eastAsia="Tahoma" w:hAnsi="Tahoma" w:cs="Tahoma"/>
        </w:rPr>
      </w:pPr>
    </w:p>
    <w:p w:rsidR="00BE6CA5" w:rsidRDefault="00C16974">
      <w:pPr>
        <w:ind w:left="-900" w:right="-540"/>
        <w:rPr>
          <w:rFonts w:ascii="Tahoma" w:eastAsia="Tahoma" w:hAnsi="Tahoma" w:cs="Tahoma"/>
        </w:rPr>
      </w:pPr>
      <w:r>
        <w:rPr>
          <w:rFonts w:ascii="Tahoma" w:eastAsia="Tahoma" w:hAnsi="Tahoma" w:cs="Tahoma"/>
        </w:rPr>
        <w:t>Thank you for submitting a competitive bid to Weld County School District Six.</w:t>
      </w:r>
    </w:p>
    <w:p w:rsidR="00BE6CA5" w:rsidRDefault="00BE6CA5">
      <w:pPr>
        <w:ind w:left="-900" w:right="-540"/>
        <w:rPr>
          <w:rFonts w:ascii="Tahoma" w:eastAsia="Tahoma" w:hAnsi="Tahoma" w:cs="Tahoma"/>
        </w:rPr>
      </w:pPr>
    </w:p>
    <w:p w:rsidR="00BE6CA5" w:rsidRDefault="00C16974">
      <w:pPr>
        <w:ind w:left="-900" w:right="-540"/>
        <w:rPr>
          <w:rFonts w:ascii="Tahoma" w:eastAsia="Tahoma" w:hAnsi="Tahoma" w:cs="Tahoma"/>
        </w:rPr>
      </w:pPr>
      <w:r>
        <w:rPr>
          <w:rFonts w:ascii="Tahoma" w:eastAsia="Tahoma" w:hAnsi="Tahoma" w:cs="Tahoma"/>
        </w:rPr>
        <w:t>Sincerely,</w:t>
      </w:r>
    </w:p>
    <w:p w:rsidR="00BE6CA5" w:rsidRDefault="00BE6CA5">
      <w:pPr>
        <w:ind w:left="-900" w:right="-540"/>
        <w:rPr>
          <w:rFonts w:ascii="Tahoma" w:eastAsia="Tahoma" w:hAnsi="Tahoma" w:cs="Tahoma"/>
        </w:rPr>
      </w:pPr>
    </w:p>
    <w:p w:rsidR="00BE6CA5" w:rsidRDefault="00C16974">
      <w:pPr>
        <w:ind w:left="-900" w:right="-540"/>
        <w:rPr>
          <w:rFonts w:ascii="Tahoma" w:eastAsia="Tahoma" w:hAnsi="Tahoma" w:cs="Tahoma"/>
        </w:rPr>
      </w:pPr>
      <w:r>
        <w:rPr>
          <w:rFonts w:ascii="Tahoma" w:eastAsia="Tahoma" w:hAnsi="Tahoma" w:cs="Tahoma"/>
        </w:rPr>
        <w:t xml:space="preserve">Scott </w:t>
      </w:r>
      <w:proofErr w:type="spellStart"/>
      <w:r>
        <w:rPr>
          <w:rFonts w:ascii="Tahoma" w:eastAsia="Tahoma" w:hAnsi="Tahoma" w:cs="Tahoma"/>
        </w:rPr>
        <w:t>Franci</w:t>
      </w:r>
      <w:r>
        <w:rPr>
          <w:rFonts w:ascii="Tahoma" w:eastAsia="Tahoma" w:hAnsi="Tahoma" w:cs="Tahoma"/>
        </w:rPr>
        <w:t>es</w:t>
      </w:r>
      <w:proofErr w:type="spellEnd"/>
    </w:p>
    <w:p w:rsidR="00BE6CA5" w:rsidRDefault="00C16974">
      <w:pPr>
        <w:ind w:left="-900" w:right="-540"/>
        <w:rPr>
          <w:rFonts w:ascii="Tahoma" w:eastAsia="Tahoma" w:hAnsi="Tahoma" w:cs="Tahoma"/>
        </w:rPr>
      </w:pPr>
      <w:r>
        <w:rPr>
          <w:rFonts w:ascii="Tahoma" w:eastAsia="Tahoma" w:hAnsi="Tahoma" w:cs="Tahoma"/>
        </w:rPr>
        <w:t>Purchasing Manager</w:t>
      </w:r>
    </w:p>
    <w:p w:rsidR="00BE6CA5" w:rsidRDefault="00C16974">
      <w:pPr>
        <w:ind w:left="-900" w:right="-540"/>
        <w:rPr>
          <w:rFonts w:ascii="Tahoma" w:eastAsia="Tahoma" w:hAnsi="Tahoma" w:cs="Tahoma"/>
        </w:rPr>
      </w:pPr>
      <w:r>
        <w:rPr>
          <w:rFonts w:ascii="Tahoma" w:eastAsia="Tahoma" w:hAnsi="Tahoma" w:cs="Tahoma"/>
        </w:rPr>
        <w:t>Weld County School District Six</w:t>
      </w:r>
    </w:p>
    <w:p w:rsidR="00BE6CA5" w:rsidRDefault="00C16974">
      <w:pPr>
        <w:tabs>
          <w:tab w:val="left" w:pos="720"/>
        </w:tabs>
        <w:ind w:left="-900"/>
        <w:rPr>
          <w:rFonts w:ascii="Tahoma" w:eastAsia="Tahoma" w:hAnsi="Tahoma" w:cs="Tahoma"/>
        </w:rPr>
      </w:pPr>
      <w:r>
        <w:br w:type="page"/>
      </w:r>
      <w:r>
        <w:rPr>
          <w:rFonts w:ascii="Tahoma" w:eastAsia="Tahoma" w:hAnsi="Tahoma" w:cs="Tahoma"/>
        </w:rPr>
        <w:lastRenderedPageBreak/>
        <w:t xml:space="preserve">BID </w:t>
      </w:r>
      <w:bookmarkStart w:id="1" w:name="bookmark=id.3mfi0mj61smu" w:colFirst="0" w:colLast="0"/>
      <w:bookmarkEnd w:id="1"/>
      <w:r>
        <w:rPr>
          <w:rFonts w:ascii="Tahoma" w:eastAsia="Tahoma" w:hAnsi="Tahoma" w:cs="Tahoma"/>
        </w:rPr>
        <w:t>#WCSD6-2</w:t>
      </w:r>
      <w:r w:rsidR="006D2621">
        <w:rPr>
          <w:rFonts w:ascii="Tahoma" w:eastAsia="Tahoma" w:hAnsi="Tahoma" w:cs="Tahoma"/>
        </w:rPr>
        <w:t>7</w:t>
      </w:r>
      <w:r>
        <w:rPr>
          <w:rFonts w:ascii="Tahoma" w:eastAsia="Tahoma" w:hAnsi="Tahoma" w:cs="Tahoma"/>
        </w:rPr>
        <w:t>-699-0</w:t>
      </w:r>
      <w:r w:rsidR="006D2621">
        <w:rPr>
          <w:rFonts w:ascii="Tahoma" w:eastAsia="Tahoma" w:hAnsi="Tahoma" w:cs="Tahoma"/>
        </w:rPr>
        <w:t>618</w:t>
      </w:r>
    </w:p>
    <w:p w:rsidR="00BE6CA5" w:rsidRDefault="00BE6CA5">
      <w:pPr>
        <w:tabs>
          <w:tab w:val="left" w:pos="720"/>
        </w:tabs>
        <w:ind w:left="-900"/>
        <w:rPr>
          <w:rFonts w:ascii="Tahoma" w:eastAsia="Tahoma" w:hAnsi="Tahoma" w:cs="Tahoma"/>
        </w:rPr>
      </w:pPr>
    </w:p>
    <w:p w:rsidR="00BE6CA5" w:rsidRDefault="00C16974">
      <w:pPr>
        <w:tabs>
          <w:tab w:val="left" w:pos="720"/>
        </w:tabs>
        <w:ind w:left="-900"/>
        <w:rPr>
          <w:rFonts w:ascii="Tahoma" w:eastAsia="Tahoma" w:hAnsi="Tahoma" w:cs="Tahoma"/>
          <w:u w:val="single"/>
        </w:rPr>
      </w:pPr>
      <w:r>
        <w:rPr>
          <w:rFonts w:ascii="Tahoma" w:eastAsia="Tahoma" w:hAnsi="Tahoma" w:cs="Tahoma"/>
          <w:b/>
          <w:bCs/>
          <w:u w:val="single"/>
        </w:rPr>
        <w:t>SCOPE:</w:t>
      </w:r>
    </w:p>
    <w:p w:rsidR="00BE6CA5" w:rsidRDefault="00BE6CA5">
      <w:pPr>
        <w:tabs>
          <w:tab w:val="left" w:pos="720"/>
        </w:tabs>
        <w:ind w:left="-900"/>
        <w:rPr>
          <w:rFonts w:ascii="Tahoma" w:eastAsia="Tahoma" w:hAnsi="Tahoma" w:cs="Tahoma"/>
        </w:rPr>
      </w:pPr>
    </w:p>
    <w:p w:rsidR="00BE6CA5" w:rsidRPr="001E1883" w:rsidRDefault="006D2621">
      <w:pPr>
        <w:tabs>
          <w:tab w:val="left" w:pos="720"/>
        </w:tabs>
        <w:ind w:left="-900"/>
        <w:rPr>
          <w:rFonts w:ascii="Arial" w:hAnsi="Arial" w:cs="Arial"/>
          <w:color w:val="1F1F1F"/>
          <w:shd w:val="clear" w:color="auto" w:fill="FDFCFC"/>
        </w:rPr>
      </w:pPr>
      <w:r w:rsidRPr="001E1883">
        <w:rPr>
          <w:rStyle w:val="citation-103"/>
          <w:rFonts w:ascii="Arial" w:hAnsi="Arial" w:cs="Arial"/>
          <w:color w:val="1F1F1F"/>
          <w:shd w:val="clear" w:color="auto" w:fill="FDFCFC"/>
        </w:rPr>
        <w:t>Weld County School District 6 ("District") is seeking proposals from qualified, licensed fire protection contractors to provide comprehensive, combined inspection, testing, and maintenance (ITM) services for both fire alarm systems and fire sprinkler systems across various District facilities</w:t>
      </w:r>
      <w:r w:rsidRPr="001E1883">
        <w:rPr>
          <w:rFonts w:ascii="Arial" w:hAnsi="Arial" w:cs="Arial"/>
          <w:color w:val="1F1F1F"/>
          <w:shd w:val="clear" w:color="auto" w:fill="FDFCFC"/>
        </w:rPr>
        <w:t>.</w:t>
      </w:r>
    </w:p>
    <w:p w:rsidR="006D2621" w:rsidRPr="001E1883" w:rsidRDefault="006D2621">
      <w:pPr>
        <w:tabs>
          <w:tab w:val="left" w:pos="720"/>
        </w:tabs>
        <w:ind w:left="-900"/>
        <w:rPr>
          <w:rFonts w:ascii="Tahoma" w:eastAsia="Tahoma" w:hAnsi="Tahoma" w:cs="Tahoma"/>
        </w:rPr>
      </w:pPr>
    </w:p>
    <w:p w:rsidR="00BE6CA5" w:rsidRPr="001E1883" w:rsidRDefault="006D2621">
      <w:pPr>
        <w:tabs>
          <w:tab w:val="left" w:pos="720"/>
        </w:tabs>
        <w:ind w:left="-900"/>
        <w:rPr>
          <w:rFonts w:ascii="Tahoma" w:eastAsia="Tahoma" w:hAnsi="Tahoma" w:cs="Tahoma"/>
        </w:rPr>
      </w:pPr>
      <w:r w:rsidRPr="001E1883">
        <w:rPr>
          <w:rStyle w:val="citation-102"/>
          <w:rFonts w:ascii="Arial" w:hAnsi="Arial" w:cs="Arial"/>
          <w:color w:val="1F1F1F"/>
          <w:shd w:val="clear" w:color="auto" w:fill="FDFCFC"/>
        </w:rPr>
        <w:t>The objective is to establish a long-term agreement with a single vendor to ensure 100% compliance with National Fire Protection Association (NFPA) standards, including NFPA 25 (sprinkler systems), NFPA 72 (fire alarm systems), and all applicable local fire codes</w:t>
      </w:r>
      <w:r w:rsidRPr="001E1883">
        <w:rPr>
          <w:rFonts w:ascii="Arial" w:hAnsi="Arial" w:cs="Arial"/>
          <w:color w:val="1F1F1F"/>
          <w:shd w:val="clear" w:color="auto" w:fill="FDFCFC"/>
        </w:rPr>
        <w:t>.</w:t>
      </w:r>
    </w:p>
    <w:p w:rsidR="00BE6CA5" w:rsidRPr="001E1883" w:rsidRDefault="00BE6CA5">
      <w:pPr>
        <w:tabs>
          <w:tab w:val="left" w:pos="720"/>
        </w:tabs>
        <w:rPr>
          <w:rFonts w:ascii="Tahoma" w:eastAsia="Tahoma" w:hAnsi="Tahoma" w:cs="Tahoma"/>
        </w:rPr>
      </w:pPr>
    </w:p>
    <w:p w:rsidR="00BE6CA5" w:rsidRPr="001E1883" w:rsidRDefault="006D2621">
      <w:pPr>
        <w:tabs>
          <w:tab w:val="left" w:pos="720"/>
        </w:tabs>
        <w:ind w:left="-900"/>
        <w:rPr>
          <w:rFonts w:ascii="Arial" w:hAnsi="Arial" w:cs="Arial"/>
          <w:color w:val="1F1F1F"/>
          <w:shd w:val="clear" w:color="auto" w:fill="FDFCFC"/>
        </w:rPr>
      </w:pPr>
      <w:r w:rsidRPr="001E1883">
        <w:rPr>
          <w:rStyle w:val="citation-101"/>
          <w:rFonts w:ascii="Arial" w:hAnsi="Arial" w:cs="Arial"/>
          <w:b/>
          <w:bCs/>
          <w:color w:val="1F1F1F"/>
          <w:shd w:val="clear" w:color="auto" w:fill="FDFCFC"/>
        </w:rPr>
        <w:t>Contract Term:</w:t>
      </w:r>
      <w:r w:rsidRPr="001E1883">
        <w:rPr>
          <w:rStyle w:val="citation-101"/>
          <w:rFonts w:ascii="Arial" w:hAnsi="Arial" w:cs="Arial"/>
          <w:color w:val="1F1F1F"/>
          <w:shd w:val="clear" w:color="auto" w:fill="FDFCFC"/>
        </w:rPr>
        <w:t xml:space="preserve"> The District intends to enter into a contract for an initial term, with options for annual renewals, to secure multi-year compliance and consistent service continuity</w:t>
      </w:r>
      <w:r w:rsidRPr="001E1883">
        <w:rPr>
          <w:rFonts w:ascii="Arial" w:hAnsi="Arial" w:cs="Arial"/>
          <w:color w:val="1F1F1F"/>
          <w:shd w:val="clear" w:color="auto" w:fill="FDFCFC"/>
        </w:rPr>
        <w:t>.</w:t>
      </w:r>
    </w:p>
    <w:p w:rsidR="006D2621" w:rsidRDefault="006D2621">
      <w:pPr>
        <w:tabs>
          <w:tab w:val="left" w:pos="720"/>
        </w:tabs>
        <w:ind w:left="-900"/>
        <w:rPr>
          <w:rFonts w:ascii="Tahoma" w:eastAsia="Tahoma" w:hAnsi="Tahoma" w:cs="Tahoma"/>
        </w:rPr>
      </w:pPr>
    </w:p>
    <w:p w:rsidR="00BE6CA5" w:rsidRDefault="00C16974">
      <w:pPr>
        <w:tabs>
          <w:tab w:val="left" w:pos="720"/>
        </w:tabs>
        <w:ind w:left="-900"/>
        <w:rPr>
          <w:rFonts w:ascii="Tahoma" w:eastAsia="Tahoma" w:hAnsi="Tahoma" w:cs="Tahoma"/>
          <w:u w:val="single"/>
        </w:rPr>
      </w:pPr>
      <w:r>
        <w:rPr>
          <w:rFonts w:ascii="Tahoma" w:eastAsia="Tahoma" w:hAnsi="Tahoma" w:cs="Tahoma"/>
          <w:b/>
          <w:bCs/>
          <w:u w:val="single"/>
        </w:rPr>
        <w:t>PROJECT MANAGER:</w:t>
      </w:r>
    </w:p>
    <w:p w:rsidR="00BE6CA5" w:rsidRDefault="00BE6CA5">
      <w:pPr>
        <w:tabs>
          <w:tab w:val="left" w:pos="720"/>
        </w:tabs>
        <w:rPr>
          <w:rFonts w:ascii="Tahoma" w:eastAsia="Tahoma" w:hAnsi="Tahoma" w:cs="Tahoma"/>
        </w:rPr>
      </w:pPr>
    </w:p>
    <w:p w:rsidR="00BE6CA5" w:rsidRDefault="006D2621">
      <w:pPr>
        <w:tabs>
          <w:tab w:val="left" w:pos="720"/>
        </w:tabs>
        <w:ind w:left="-900"/>
        <w:rPr>
          <w:rFonts w:ascii="Tahoma" w:eastAsia="Tahoma" w:hAnsi="Tahoma" w:cs="Tahoma"/>
        </w:rPr>
      </w:pPr>
      <w:r>
        <w:rPr>
          <w:rFonts w:ascii="Tahoma" w:eastAsia="Tahoma" w:hAnsi="Tahoma" w:cs="Tahoma"/>
        </w:rPr>
        <w:t xml:space="preserve">Michael </w:t>
      </w:r>
      <w:proofErr w:type="spellStart"/>
      <w:r>
        <w:rPr>
          <w:rFonts w:ascii="Tahoma" w:eastAsia="Tahoma" w:hAnsi="Tahoma" w:cs="Tahoma"/>
        </w:rPr>
        <w:t>Scholfield</w:t>
      </w:r>
      <w:proofErr w:type="spellEnd"/>
    </w:p>
    <w:p w:rsidR="00BE6CA5" w:rsidRDefault="006D2621">
      <w:pPr>
        <w:tabs>
          <w:tab w:val="left" w:pos="720"/>
        </w:tabs>
        <w:ind w:left="-900"/>
        <w:rPr>
          <w:rFonts w:ascii="Tahoma" w:eastAsia="Tahoma" w:hAnsi="Tahoma" w:cs="Tahoma"/>
        </w:rPr>
      </w:pPr>
      <w:r>
        <w:rPr>
          <w:rFonts w:ascii="Tahoma" w:eastAsia="Tahoma" w:hAnsi="Tahoma" w:cs="Tahoma"/>
        </w:rPr>
        <w:t>Network and Infrastructure Manager</w:t>
      </w:r>
    </w:p>
    <w:p w:rsidR="00BE6CA5" w:rsidRDefault="00C16974">
      <w:pPr>
        <w:tabs>
          <w:tab w:val="left" w:pos="720"/>
        </w:tabs>
        <w:ind w:left="-900"/>
        <w:rPr>
          <w:rFonts w:ascii="Tahoma" w:eastAsia="Tahoma" w:hAnsi="Tahoma" w:cs="Tahoma"/>
        </w:rPr>
      </w:pPr>
      <w:r>
        <w:rPr>
          <w:rFonts w:ascii="Tahoma" w:eastAsia="Tahoma" w:hAnsi="Tahoma" w:cs="Tahoma"/>
        </w:rPr>
        <w:t>970-348-650</w:t>
      </w:r>
      <w:r w:rsidR="006D2621">
        <w:rPr>
          <w:rFonts w:ascii="Tahoma" w:eastAsia="Tahoma" w:hAnsi="Tahoma" w:cs="Tahoma"/>
        </w:rPr>
        <w:t>1</w:t>
      </w:r>
    </w:p>
    <w:p w:rsidR="00BE6CA5" w:rsidRDefault="006D2621">
      <w:pPr>
        <w:tabs>
          <w:tab w:val="left" w:pos="720"/>
        </w:tabs>
        <w:ind w:left="-900"/>
        <w:rPr>
          <w:rFonts w:ascii="Tahoma" w:eastAsia="Tahoma" w:hAnsi="Tahoma" w:cs="Tahoma"/>
        </w:rPr>
      </w:pPr>
      <w:r>
        <w:rPr>
          <w:rFonts w:ascii="Tahoma" w:eastAsia="Tahoma" w:hAnsi="Tahoma" w:cs="Tahoma"/>
        </w:rPr>
        <w:t>Mscholfield</w:t>
      </w:r>
      <w:r w:rsidR="00C16974">
        <w:rPr>
          <w:rFonts w:ascii="Tahoma" w:eastAsia="Tahoma" w:hAnsi="Tahoma" w:cs="Tahoma"/>
        </w:rPr>
        <w:t>@greeleyschools.org</w:t>
      </w:r>
      <w:r w:rsidR="00C16974">
        <w:rPr>
          <w:rFonts w:ascii="Tahoma" w:eastAsia="Tahoma" w:hAnsi="Tahoma" w:cs="Tahoma"/>
        </w:rPr>
        <w:tab/>
      </w:r>
    </w:p>
    <w:p w:rsidR="00BE6CA5" w:rsidRDefault="00BE6CA5">
      <w:pPr>
        <w:tabs>
          <w:tab w:val="left" w:pos="720"/>
        </w:tabs>
        <w:ind w:left="-900"/>
        <w:rPr>
          <w:rFonts w:ascii="Tahoma" w:eastAsia="Tahoma" w:hAnsi="Tahoma" w:cs="Tahoma"/>
        </w:rPr>
      </w:pPr>
    </w:p>
    <w:p w:rsidR="00BE6CA5" w:rsidRDefault="00C16974">
      <w:pPr>
        <w:tabs>
          <w:tab w:val="left" w:pos="720"/>
        </w:tabs>
        <w:ind w:left="-900"/>
        <w:rPr>
          <w:rFonts w:ascii="Tahoma" w:eastAsia="Tahoma" w:hAnsi="Tahoma" w:cs="Tahoma"/>
          <w:u w:val="single"/>
        </w:rPr>
      </w:pPr>
      <w:r>
        <w:rPr>
          <w:rFonts w:ascii="Tahoma" w:eastAsia="Tahoma" w:hAnsi="Tahoma" w:cs="Tahoma"/>
          <w:b/>
          <w:bCs/>
          <w:u w:val="single"/>
        </w:rPr>
        <w:t>REQUESTED ITEM(S):</w:t>
      </w:r>
    </w:p>
    <w:p w:rsidR="00BE6CA5" w:rsidRDefault="00BE6CA5">
      <w:pPr>
        <w:tabs>
          <w:tab w:val="left" w:pos="720"/>
        </w:tabs>
        <w:ind w:left="-900"/>
        <w:rPr>
          <w:rFonts w:ascii="Tahoma" w:eastAsia="Tahoma" w:hAnsi="Tahoma" w:cs="Tahoma"/>
          <w:u w:val="single"/>
        </w:rPr>
      </w:pPr>
    </w:p>
    <w:p w:rsidR="00BE6CA5" w:rsidRPr="001E1883" w:rsidRDefault="00C16974">
      <w:pPr>
        <w:tabs>
          <w:tab w:val="left" w:pos="720"/>
        </w:tabs>
        <w:ind w:left="-900"/>
        <w:rPr>
          <w:rFonts w:ascii="Arial" w:eastAsia="Tahoma" w:hAnsi="Arial" w:cs="Arial"/>
        </w:rPr>
      </w:pPr>
      <w:r w:rsidRPr="001E1883">
        <w:rPr>
          <w:rFonts w:ascii="Arial" w:eastAsia="Tahoma" w:hAnsi="Arial" w:cs="Arial"/>
          <w:b/>
          <w:bCs/>
        </w:rPr>
        <w:t>Annual Performance Based Testing/Inspection of Fire A</w:t>
      </w:r>
      <w:r w:rsidRPr="001E1883">
        <w:rPr>
          <w:rFonts w:ascii="Arial" w:eastAsia="Tahoma" w:hAnsi="Arial" w:cs="Arial"/>
          <w:b/>
          <w:bCs/>
        </w:rPr>
        <w:t>larm System(s)</w:t>
      </w:r>
      <w:r w:rsidR="006D2621" w:rsidRPr="001E1883">
        <w:rPr>
          <w:rFonts w:ascii="Arial" w:eastAsia="Tahoma" w:hAnsi="Arial" w:cs="Arial"/>
          <w:b/>
          <w:bCs/>
        </w:rPr>
        <w:t xml:space="preserve"> and Sprinkler Systems</w:t>
      </w:r>
      <w:r w:rsidRPr="001E1883">
        <w:rPr>
          <w:rFonts w:ascii="Arial" w:eastAsia="Tahoma" w:hAnsi="Arial" w:cs="Arial"/>
          <w:b/>
          <w:bCs/>
        </w:rPr>
        <w:t>:</w:t>
      </w:r>
    </w:p>
    <w:p w:rsidR="00BE6CA5" w:rsidRPr="001E1883" w:rsidRDefault="00BE6CA5">
      <w:pPr>
        <w:tabs>
          <w:tab w:val="left" w:pos="720"/>
        </w:tabs>
        <w:ind w:left="-900"/>
        <w:rPr>
          <w:rFonts w:ascii="Arial" w:eastAsia="Tahoma" w:hAnsi="Arial" w:cs="Arial"/>
        </w:rPr>
      </w:pPr>
    </w:p>
    <w:p w:rsidR="00BE6CA5" w:rsidRPr="001E1883" w:rsidRDefault="00C16974">
      <w:pPr>
        <w:tabs>
          <w:tab w:val="left" w:pos="720"/>
        </w:tabs>
        <w:ind w:left="-900"/>
        <w:rPr>
          <w:rFonts w:ascii="Arial" w:eastAsia="Tahoma" w:hAnsi="Arial" w:cs="Arial"/>
        </w:rPr>
      </w:pPr>
      <w:r w:rsidRPr="001E1883">
        <w:rPr>
          <w:rFonts w:ascii="Arial" w:eastAsia="Tahoma" w:hAnsi="Arial" w:cs="Arial"/>
          <w:b/>
          <w:bCs/>
        </w:rPr>
        <w:t>Please see attached list of location and quantity</w:t>
      </w:r>
    </w:p>
    <w:p w:rsidR="00BE6CA5" w:rsidRPr="001E1883" w:rsidRDefault="00BE6CA5">
      <w:pPr>
        <w:tabs>
          <w:tab w:val="left" w:pos="720"/>
        </w:tabs>
        <w:ind w:left="-900"/>
        <w:rPr>
          <w:rFonts w:ascii="Arial" w:eastAsia="Tahoma" w:hAnsi="Arial" w:cs="Arial"/>
        </w:rPr>
      </w:pPr>
    </w:p>
    <w:p w:rsidR="006D2621" w:rsidRPr="001E1883" w:rsidRDefault="006D2621" w:rsidP="006D2621">
      <w:pPr>
        <w:tabs>
          <w:tab w:val="left" w:pos="720"/>
        </w:tabs>
        <w:ind w:left="-900"/>
        <w:rPr>
          <w:rFonts w:ascii="Arial" w:eastAsia="Tahoma" w:hAnsi="Arial" w:cs="Arial"/>
        </w:rPr>
      </w:pPr>
      <w:r w:rsidRPr="001E1883">
        <w:rPr>
          <w:rStyle w:val="citation-100"/>
          <w:rFonts w:ascii="Arial" w:hAnsi="Arial" w:cs="Arial"/>
          <w:color w:val="1F1F1F"/>
          <w:shd w:val="clear" w:color="auto" w:fill="FDFCFC"/>
        </w:rPr>
        <w:t>The selected vendor shall provide all labor, materials, equipment, and expertise required to perform the following services</w:t>
      </w:r>
    </w:p>
    <w:p w:rsidR="006D2621" w:rsidRPr="001E1883" w:rsidRDefault="006D2621" w:rsidP="006D2621">
      <w:pPr>
        <w:tabs>
          <w:tab w:val="left" w:pos="720"/>
        </w:tabs>
        <w:ind w:left="-900"/>
        <w:rPr>
          <w:rFonts w:ascii="Arial" w:hAnsi="Arial" w:cs="Arial"/>
          <w:lang w:val="en-US"/>
        </w:rPr>
      </w:pPr>
    </w:p>
    <w:p w:rsidR="006D2621" w:rsidRPr="001E1883" w:rsidRDefault="006D2621" w:rsidP="006D2621">
      <w:pPr>
        <w:tabs>
          <w:tab w:val="left" w:pos="720"/>
        </w:tabs>
        <w:ind w:left="-900"/>
        <w:rPr>
          <w:rFonts w:ascii="Arial" w:hAnsi="Arial" w:cs="Arial"/>
          <w:b/>
          <w:lang w:val="en-US"/>
        </w:rPr>
      </w:pPr>
      <w:r w:rsidRPr="001E1883">
        <w:rPr>
          <w:rFonts w:ascii="Arial" w:hAnsi="Arial" w:cs="Arial"/>
          <w:b/>
          <w:lang w:val="en-US"/>
        </w:rPr>
        <w:t>Section A: Fire Alarm Testing &amp; Inspection Services</w:t>
      </w:r>
    </w:p>
    <w:p w:rsidR="001E1883" w:rsidRPr="001E1883" w:rsidRDefault="001E1883" w:rsidP="006D2621">
      <w:pPr>
        <w:tabs>
          <w:tab w:val="left" w:pos="720"/>
        </w:tabs>
        <w:ind w:left="-900"/>
        <w:rPr>
          <w:rFonts w:ascii="Arial" w:eastAsia="Tahoma" w:hAnsi="Arial" w:cs="Arial"/>
          <w:b/>
        </w:rPr>
      </w:pPr>
    </w:p>
    <w:p w:rsidR="001E1883" w:rsidRPr="001E1883" w:rsidRDefault="001E1883" w:rsidP="006D2621">
      <w:pPr>
        <w:tabs>
          <w:tab w:val="left" w:pos="720"/>
        </w:tabs>
        <w:ind w:left="-900"/>
        <w:rPr>
          <w:rFonts w:ascii="Arial" w:hAnsi="Arial" w:cs="Arial"/>
          <w:lang w:val="en-US"/>
        </w:rPr>
      </w:pPr>
    </w:p>
    <w:p w:rsidR="006D2621" w:rsidRPr="001E1883" w:rsidRDefault="006D2621" w:rsidP="006D2621">
      <w:pPr>
        <w:tabs>
          <w:tab w:val="left" w:pos="720"/>
        </w:tabs>
        <w:ind w:left="-900"/>
        <w:rPr>
          <w:rFonts w:ascii="Arial" w:eastAsia="Tahoma" w:hAnsi="Arial" w:cs="Arial"/>
        </w:rPr>
      </w:pPr>
      <w:r w:rsidRPr="001E1883">
        <w:rPr>
          <w:rFonts w:ascii="Arial" w:hAnsi="Arial" w:cs="Arial"/>
          <w:lang w:val="en-US"/>
        </w:rPr>
        <w:t xml:space="preserve">Annual performance-based testing and inspection must include, but is not limited to: </w:t>
      </w:r>
    </w:p>
    <w:p w:rsidR="006D2621" w:rsidRPr="001E1883" w:rsidRDefault="006D2621">
      <w:pPr>
        <w:tabs>
          <w:tab w:val="left" w:pos="720"/>
        </w:tabs>
        <w:ind w:left="-900"/>
        <w:rPr>
          <w:rFonts w:ascii="Arial" w:eastAsia="Tahoma" w:hAnsi="Arial" w:cs="Arial"/>
        </w:rPr>
      </w:pPr>
    </w:p>
    <w:p w:rsidR="001E1883" w:rsidRPr="001E1883" w:rsidRDefault="001E1883" w:rsidP="001E1883">
      <w:pPr>
        <w:pStyle w:val="NormalWeb"/>
        <w:rPr>
          <w:rFonts w:ascii="Arial" w:hAnsi="Arial" w:cs="Arial"/>
          <w:sz w:val="22"/>
          <w:szCs w:val="22"/>
        </w:rPr>
      </w:pPr>
      <w:r w:rsidRPr="001E1883">
        <w:rPr>
          <w:rFonts w:ascii="Arial" w:hAnsi="Arial" w:cs="Arial"/>
          <w:sz w:val="22"/>
          <w:szCs w:val="22"/>
        </w:rPr>
        <w:t xml:space="preserve"> </w:t>
      </w:r>
      <w:r w:rsidRPr="001E1883">
        <w:rPr>
          <w:rFonts w:ascii="Arial" w:hAnsi="Arial" w:cs="Arial"/>
          <w:b/>
          <w:sz w:val="22"/>
          <w:szCs w:val="22"/>
        </w:rPr>
        <w:t>System</w:t>
      </w:r>
      <w:r w:rsidRPr="001E1883">
        <w:rPr>
          <w:rStyle w:val="citation-98"/>
          <w:rFonts w:ascii="Arial" w:hAnsi="Arial" w:cs="Arial"/>
          <w:b/>
          <w:bCs/>
          <w:sz w:val="22"/>
          <w:szCs w:val="22"/>
        </w:rPr>
        <w:t xml:space="preserve"> Integrity &amp; Environment:</w:t>
      </w:r>
      <w:r w:rsidRPr="001E1883">
        <w:rPr>
          <w:rStyle w:val="citation-98"/>
          <w:rFonts w:ascii="Arial" w:hAnsi="Arial" w:cs="Arial"/>
          <w:sz w:val="22"/>
          <w:szCs w:val="22"/>
        </w:rPr>
        <w:t xml:space="preserve"> Inspect all fire alarm control panels, remote panels, and peripheral equipment to verify they are in service, operating satisfactorily, and free of detrimental site conditions</w:t>
      </w:r>
      <w:r w:rsidRPr="001E1883">
        <w:rPr>
          <w:rFonts w:ascii="Arial" w:hAnsi="Arial" w:cs="Arial"/>
          <w:sz w:val="22"/>
          <w:szCs w:val="22"/>
        </w:rPr>
        <w:t xml:space="preserve">. </w:t>
      </w:r>
      <w:r w:rsidRPr="001E1883">
        <w:rPr>
          <w:rStyle w:val="citation-97"/>
          <w:rFonts w:ascii="Arial" w:hAnsi="Arial" w:cs="Arial"/>
          <w:sz w:val="22"/>
          <w:szCs w:val="22"/>
        </w:rPr>
        <w:t>Inquire regarding modifications to systems, building occupancy, or general storage environments</w:t>
      </w:r>
      <w:r w:rsidRPr="001E1883">
        <w:rPr>
          <w:rFonts w:ascii="Arial" w:hAnsi="Arial" w:cs="Arial"/>
          <w:sz w:val="22"/>
          <w:szCs w:val="22"/>
        </w:rPr>
        <w:t xml:space="preserve">. </w:t>
      </w:r>
    </w:p>
    <w:p w:rsidR="001E1883" w:rsidRPr="001E1883" w:rsidRDefault="001E1883" w:rsidP="001E1883">
      <w:pPr>
        <w:pStyle w:val="NormalWeb"/>
        <w:rPr>
          <w:rFonts w:ascii="Arial" w:hAnsi="Arial" w:cs="Arial"/>
          <w:sz w:val="22"/>
          <w:szCs w:val="22"/>
        </w:rPr>
      </w:pPr>
      <w:r w:rsidRPr="001E1883">
        <w:rPr>
          <w:rFonts w:ascii="Arial" w:hAnsi="Arial" w:cs="Arial"/>
          <w:sz w:val="22"/>
          <w:szCs w:val="22"/>
        </w:rPr>
        <w:t xml:space="preserve"> </w:t>
      </w:r>
      <w:r w:rsidRPr="001E1883">
        <w:rPr>
          <w:rFonts w:ascii="Arial" w:hAnsi="Arial" w:cs="Arial"/>
          <w:b/>
          <w:sz w:val="22"/>
          <w:szCs w:val="22"/>
        </w:rPr>
        <w:t>Initiating</w:t>
      </w:r>
      <w:r w:rsidRPr="001E1883">
        <w:rPr>
          <w:rStyle w:val="citation-96"/>
          <w:rFonts w:ascii="Arial" w:hAnsi="Arial" w:cs="Arial"/>
          <w:b/>
          <w:bCs/>
          <w:sz w:val="22"/>
          <w:szCs w:val="22"/>
        </w:rPr>
        <w:t xml:space="preserve"> &amp; Notification Devices:</w:t>
      </w:r>
      <w:r w:rsidRPr="001E1883">
        <w:rPr>
          <w:rStyle w:val="citation-96"/>
          <w:rFonts w:ascii="Arial" w:hAnsi="Arial" w:cs="Arial"/>
          <w:sz w:val="22"/>
          <w:szCs w:val="22"/>
        </w:rPr>
        <w:t xml:space="preserve"> Test all smoke and heat detectors in accordance with manufacturer specifications</w:t>
      </w:r>
      <w:r w:rsidRPr="001E1883">
        <w:rPr>
          <w:rFonts w:ascii="Arial" w:hAnsi="Arial" w:cs="Arial"/>
          <w:sz w:val="22"/>
          <w:szCs w:val="22"/>
        </w:rPr>
        <w:t xml:space="preserve">. </w:t>
      </w:r>
      <w:r w:rsidRPr="001E1883">
        <w:rPr>
          <w:rStyle w:val="citation-95"/>
          <w:rFonts w:ascii="Arial" w:hAnsi="Arial" w:cs="Arial"/>
          <w:sz w:val="22"/>
          <w:szCs w:val="22"/>
        </w:rPr>
        <w:t>Inspect and test all annunciators and zones visually and by tripping a detector</w:t>
      </w:r>
      <w:r w:rsidRPr="001E1883">
        <w:rPr>
          <w:rFonts w:ascii="Arial" w:hAnsi="Arial" w:cs="Arial"/>
          <w:sz w:val="22"/>
          <w:szCs w:val="22"/>
        </w:rPr>
        <w:t xml:space="preserve">. </w:t>
      </w:r>
    </w:p>
    <w:p w:rsidR="001E1883" w:rsidRPr="001E1883" w:rsidRDefault="001E1883" w:rsidP="001E1883">
      <w:pPr>
        <w:pStyle w:val="NormalWeb"/>
        <w:rPr>
          <w:rFonts w:ascii="Arial" w:hAnsi="Arial" w:cs="Arial"/>
          <w:sz w:val="22"/>
          <w:szCs w:val="22"/>
        </w:rPr>
      </w:pPr>
      <w:r w:rsidRPr="001E1883">
        <w:rPr>
          <w:rFonts w:ascii="Arial" w:hAnsi="Arial" w:cs="Arial"/>
          <w:sz w:val="22"/>
          <w:szCs w:val="22"/>
        </w:rPr>
        <w:t xml:space="preserve"> </w:t>
      </w:r>
      <w:r w:rsidRPr="001E1883">
        <w:rPr>
          <w:rFonts w:ascii="Arial" w:hAnsi="Arial" w:cs="Arial"/>
          <w:b/>
          <w:sz w:val="22"/>
          <w:szCs w:val="22"/>
        </w:rPr>
        <w:t>Detector</w:t>
      </w:r>
      <w:r w:rsidRPr="001E1883">
        <w:rPr>
          <w:rStyle w:val="citation-94"/>
          <w:rFonts w:ascii="Arial" w:hAnsi="Arial" w:cs="Arial"/>
          <w:b/>
          <w:bCs/>
          <w:sz w:val="22"/>
          <w:szCs w:val="22"/>
        </w:rPr>
        <w:t xml:space="preserve"> Maintenance &amp; Sensitivity:</w:t>
      </w:r>
      <w:r w:rsidRPr="001E1883">
        <w:rPr>
          <w:rStyle w:val="citation-94"/>
          <w:rFonts w:ascii="Arial" w:hAnsi="Arial" w:cs="Arial"/>
          <w:sz w:val="22"/>
          <w:szCs w:val="22"/>
        </w:rPr>
        <w:t xml:space="preserve"> Clean 100% of all detectors per manufacturer guidelines</w:t>
      </w:r>
      <w:r w:rsidRPr="001E1883">
        <w:rPr>
          <w:rFonts w:ascii="Arial" w:hAnsi="Arial" w:cs="Arial"/>
          <w:sz w:val="22"/>
          <w:szCs w:val="22"/>
        </w:rPr>
        <w:t xml:space="preserve">. </w:t>
      </w:r>
      <w:r w:rsidRPr="001E1883">
        <w:rPr>
          <w:rStyle w:val="citation-93"/>
          <w:rFonts w:ascii="Arial" w:hAnsi="Arial" w:cs="Arial"/>
          <w:sz w:val="22"/>
          <w:szCs w:val="22"/>
        </w:rPr>
        <w:t>Conduct an annual sensitivity test on 50% of detectors per year, providing a certification report</w:t>
      </w:r>
      <w:r w:rsidRPr="001E1883">
        <w:rPr>
          <w:rFonts w:ascii="Arial" w:hAnsi="Arial" w:cs="Arial"/>
          <w:sz w:val="22"/>
          <w:szCs w:val="22"/>
        </w:rPr>
        <w:t xml:space="preserve">. </w:t>
      </w:r>
    </w:p>
    <w:p w:rsidR="001E1883" w:rsidRPr="001E1883" w:rsidRDefault="001E1883" w:rsidP="001E1883">
      <w:pPr>
        <w:pStyle w:val="NormalWeb"/>
        <w:rPr>
          <w:rFonts w:ascii="Arial" w:hAnsi="Arial" w:cs="Arial"/>
          <w:sz w:val="22"/>
          <w:szCs w:val="22"/>
        </w:rPr>
      </w:pPr>
      <w:r w:rsidRPr="001E1883">
        <w:rPr>
          <w:rFonts w:ascii="Arial" w:hAnsi="Arial" w:cs="Arial"/>
          <w:sz w:val="22"/>
          <w:szCs w:val="22"/>
        </w:rPr>
        <w:lastRenderedPageBreak/>
        <w:t xml:space="preserve"> </w:t>
      </w:r>
      <w:r w:rsidRPr="001E1883">
        <w:rPr>
          <w:rFonts w:ascii="Arial" w:hAnsi="Arial" w:cs="Arial"/>
          <w:b/>
          <w:sz w:val="22"/>
          <w:szCs w:val="22"/>
        </w:rPr>
        <w:t>Testing</w:t>
      </w:r>
      <w:r w:rsidRPr="001E1883">
        <w:rPr>
          <w:rStyle w:val="citation-92"/>
          <w:rFonts w:ascii="Arial" w:hAnsi="Arial" w:cs="Arial"/>
          <w:b/>
          <w:bCs/>
          <w:sz w:val="22"/>
          <w:szCs w:val="22"/>
        </w:rPr>
        <w:t xml:space="preserve"> Restrictions:</w:t>
      </w:r>
      <w:r w:rsidRPr="001E1883">
        <w:rPr>
          <w:rStyle w:val="citation-92"/>
          <w:rFonts w:ascii="Arial" w:hAnsi="Arial" w:cs="Arial"/>
          <w:sz w:val="22"/>
          <w:szCs w:val="22"/>
        </w:rPr>
        <w:t xml:space="preserve"> No smoke detection testing shall be performed using magnet testing, open flames, or acrid smoke</w:t>
      </w:r>
      <w:r w:rsidRPr="001E1883">
        <w:rPr>
          <w:rFonts w:ascii="Arial" w:hAnsi="Arial" w:cs="Arial"/>
          <w:sz w:val="22"/>
          <w:szCs w:val="22"/>
        </w:rPr>
        <w:t xml:space="preserve">. </w:t>
      </w:r>
    </w:p>
    <w:p w:rsidR="001E1883" w:rsidRPr="001E1883" w:rsidRDefault="001E1883" w:rsidP="001E1883">
      <w:pPr>
        <w:pStyle w:val="NormalWeb"/>
        <w:rPr>
          <w:rFonts w:ascii="Arial" w:hAnsi="Arial" w:cs="Arial"/>
          <w:sz w:val="22"/>
          <w:szCs w:val="22"/>
        </w:rPr>
      </w:pPr>
      <w:r w:rsidRPr="001E1883">
        <w:rPr>
          <w:rFonts w:ascii="Arial" w:hAnsi="Arial" w:cs="Arial"/>
          <w:sz w:val="22"/>
          <w:szCs w:val="22"/>
        </w:rPr>
        <w:t xml:space="preserve"> </w:t>
      </w:r>
      <w:r w:rsidRPr="001E1883">
        <w:rPr>
          <w:rFonts w:ascii="Arial" w:hAnsi="Arial" w:cs="Arial"/>
          <w:b/>
          <w:sz w:val="22"/>
          <w:szCs w:val="22"/>
        </w:rPr>
        <w:t>Electrical</w:t>
      </w:r>
      <w:r w:rsidRPr="001E1883">
        <w:rPr>
          <w:rStyle w:val="citation-91"/>
          <w:rFonts w:ascii="Arial" w:hAnsi="Arial" w:cs="Arial"/>
          <w:b/>
          <w:bCs/>
          <w:sz w:val="22"/>
          <w:szCs w:val="22"/>
        </w:rPr>
        <w:t xml:space="preserve"> &amp; System Components:</w:t>
      </w:r>
      <w:r w:rsidRPr="001E1883">
        <w:rPr>
          <w:rStyle w:val="citation-91"/>
          <w:rFonts w:ascii="Arial" w:hAnsi="Arial" w:cs="Arial"/>
          <w:sz w:val="22"/>
          <w:szCs w:val="22"/>
        </w:rPr>
        <w:t xml:space="preserve"> Inspect and meter all batteries, inspect output relays, and test their activation</w:t>
      </w:r>
      <w:r w:rsidRPr="001E1883">
        <w:rPr>
          <w:rFonts w:ascii="Arial" w:hAnsi="Arial" w:cs="Arial"/>
          <w:sz w:val="22"/>
          <w:szCs w:val="22"/>
        </w:rPr>
        <w:t xml:space="preserve">. </w:t>
      </w:r>
      <w:r w:rsidRPr="001E1883">
        <w:rPr>
          <w:rStyle w:val="citation-90"/>
          <w:rFonts w:ascii="Arial" w:hAnsi="Arial" w:cs="Arial"/>
          <w:sz w:val="22"/>
          <w:szCs w:val="22"/>
        </w:rPr>
        <w:t>Test non-restorable heat detector circuits by simulating electrical operation</w:t>
      </w:r>
      <w:r w:rsidRPr="001E1883">
        <w:rPr>
          <w:rFonts w:ascii="Arial" w:hAnsi="Arial" w:cs="Arial"/>
          <w:sz w:val="22"/>
          <w:szCs w:val="22"/>
        </w:rPr>
        <w:t xml:space="preserve">. </w:t>
      </w:r>
      <w:r w:rsidRPr="001E1883">
        <w:rPr>
          <w:rStyle w:val="citation-89"/>
          <w:rFonts w:ascii="Arial" w:hAnsi="Arial" w:cs="Arial"/>
          <w:sz w:val="22"/>
          <w:szCs w:val="22"/>
        </w:rPr>
        <w:t>Function-test all accessible heat-actuating devices electrically and pneumatically</w:t>
      </w:r>
      <w:r w:rsidRPr="001E1883">
        <w:rPr>
          <w:rFonts w:ascii="Arial" w:hAnsi="Arial" w:cs="Arial"/>
          <w:sz w:val="22"/>
          <w:szCs w:val="22"/>
        </w:rPr>
        <w:t xml:space="preserve">. </w:t>
      </w:r>
    </w:p>
    <w:p w:rsidR="001E1883" w:rsidRPr="001E1883" w:rsidRDefault="001E1883" w:rsidP="001E1883">
      <w:pPr>
        <w:pStyle w:val="NormalWeb"/>
        <w:rPr>
          <w:rFonts w:ascii="Arial" w:hAnsi="Arial" w:cs="Arial"/>
          <w:sz w:val="22"/>
          <w:szCs w:val="22"/>
        </w:rPr>
      </w:pPr>
      <w:r w:rsidRPr="001E1883">
        <w:rPr>
          <w:rFonts w:ascii="Arial" w:hAnsi="Arial" w:cs="Arial"/>
          <w:sz w:val="22"/>
          <w:szCs w:val="22"/>
        </w:rPr>
        <w:t xml:space="preserve"> </w:t>
      </w:r>
      <w:r w:rsidRPr="001E1883">
        <w:rPr>
          <w:rFonts w:ascii="Arial" w:hAnsi="Arial" w:cs="Arial"/>
          <w:b/>
          <w:sz w:val="22"/>
          <w:szCs w:val="22"/>
        </w:rPr>
        <w:t>Interconnected</w:t>
      </w:r>
      <w:r w:rsidRPr="001E1883">
        <w:rPr>
          <w:rStyle w:val="citation-88"/>
          <w:rFonts w:ascii="Arial" w:hAnsi="Arial" w:cs="Arial"/>
          <w:b/>
          <w:bCs/>
          <w:sz w:val="22"/>
          <w:szCs w:val="22"/>
        </w:rPr>
        <w:t xml:space="preserve"> Systems:</w:t>
      </w:r>
      <w:r w:rsidRPr="001E1883">
        <w:rPr>
          <w:rStyle w:val="citation-88"/>
          <w:rFonts w:ascii="Arial" w:hAnsi="Arial" w:cs="Arial"/>
          <w:sz w:val="22"/>
          <w:szCs w:val="22"/>
        </w:rPr>
        <w:t xml:space="preserve"> During testing, activate outputs to verify equipment shutdown, start-up, and proper HVAC/smoke control functionality</w:t>
      </w:r>
      <w:r w:rsidRPr="001E1883">
        <w:rPr>
          <w:rFonts w:ascii="Arial" w:hAnsi="Arial" w:cs="Arial"/>
          <w:sz w:val="22"/>
          <w:szCs w:val="22"/>
        </w:rPr>
        <w:t xml:space="preserve">. </w:t>
      </w:r>
      <w:r w:rsidRPr="001E1883">
        <w:rPr>
          <w:rStyle w:val="citation-87"/>
          <w:rFonts w:ascii="Arial" w:hAnsi="Arial" w:cs="Arial"/>
          <w:sz w:val="22"/>
          <w:szCs w:val="22"/>
        </w:rPr>
        <w:t>Inspect and exercise flow switches, tamper switches, and low-pressure alarms</w:t>
      </w:r>
      <w:r w:rsidRPr="001E1883">
        <w:rPr>
          <w:rFonts w:ascii="Arial" w:hAnsi="Arial" w:cs="Arial"/>
          <w:sz w:val="22"/>
          <w:szCs w:val="22"/>
        </w:rPr>
        <w:t xml:space="preserve">. </w:t>
      </w:r>
    </w:p>
    <w:p w:rsidR="001E1883" w:rsidRPr="001E1883" w:rsidRDefault="001E1883" w:rsidP="001E1883">
      <w:pPr>
        <w:pStyle w:val="NormalWeb"/>
        <w:rPr>
          <w:rFonts w:ascii="Arial" w:hAnsi="Arial" w:cs="Arial"/>
          <w:sz w:val="22"/>
          <w:szCs w:val="22"/>
        </w:rPr>
      </w:pPr>
      <w:r w:rsidRPr="001E1883">
        <w:rPr>
          <w:rFonts w:ascii="Arial" w:hAnsi="Arial" w:cs="Arial"/>
          <w:sz w:val="22"/>
          <w:szCs w:val="22"/>
        </w:rPr>
        <w:t xml:space="preserve"> </w:t>
      </w:r>
      <w:r w:rsidRPr="001E1883">
        <w:rPr>
          <w:rFonts w:ascii="Arial" w:hAnsi="Arial" w:cs="Arial"/>
          <w:b/>
          <w:sz w:val="22"/>
          <w:szCs w:val="22"/>
        </w:rPr>
        <w:t>Maintenance</w:t>
      </w:r>
      <w:r w:rsidRPr="001E1883">
        <w:rPr>
          <w:rStyle w:val="citation-86"/>
          <w:rFonts w:ascii="Arial" w:hAnsi="Arial" w:cs="Arial"/>
          <w:b/>
          <w:bCs/>
          <w:sz w:val="22"/>
          <w:szCs w:val="22"/>
        </w:rPr>
        <w:t xml:space="preserve"> &amp; Programming:</w:t>
      </w:r>
      <w:r w:rsidRPr="001E1883">
        <w:rPr>
          <w:rStyle w:val="citation-86"/>
          <w:rFonts w:ascii="Arial" w:hAnsi="Arial" w:cs="Arial"/>
          <w:sz w:val="22"/>
          <w:szCs w:val="22"/>
        </w:rPr>
        <w:t xml:space="preserve"> Tag devices as required</w:t>
      </w:r>
      <w:r w:rsidRPr="001E1883">
        <w:rPr>
          <w:rFonts w:ascii="Arial" w:hAnsi="Arial" w:cs="Arial"/>
          <w:sz w:val="22"/>
          <w:szCs w:val="22"/>
        </w:rPr>
        <w:t xml:space="preserve">. </w:t>
      </w:r>
      <w:r w:rsidRPr="001E1883">
        <w:rPr>
          <w:rStyle w:val="citation-85"/>
          <w:rFonts w:ascii="Arial" w:hAnsi="Arial" w:cs="Arial"/>
          <w:sz w:val="22"/>
          <w:szCs w:val="22"/>
        </w:rPr>
        <w:t>Include fire panel maintenance and device programming at no additional charge for up to six (6) times a year</w:t>
      </w:r>
      <w:r w:rsidRPr="001E1883">
        <w:rPr>
          <w:rFonts w:ascii="Arial" w:hAnsi="Arial" w:cs="Arial"/>
          <w:sz w:val="22"/>
          <w:szCs w:val="22"/>
        </w:rPr>
        <w:t xml:space="preserve">. </w:t>
      </w:r>
    </w:p>
    <w:p w:rsidR="001E1883" w:rsidRPr="001E1883" w:rsidRDefault="001E1883" w:rsidP="001E1883">
      <w:pPr>
        <w:shd w:val="clear" w:color="auto" w:fill="FDFCFC"/>
        <w:spacing w:before="360" w:line="360" w:lineRule="atLeast"/>
        <w:outlineLvl w:val="3"/>
        <w:rPr>
          <w:rFonts w:ascii="Arial" w:eastAsia="Times New Roman" w:hAnsi="Arial" w:cs="Arial"/>
          <w:b/>
          <w:bCs/>
          <w:color w:val="1F1F1F"/>
          <w:lang w:val="en-US"/>
        </w:rPr>
      </w:pPr>
      <w:r w:rsidRPr="001E1883">
        <w:rPr>
          <w:rFonts w:ascii="Arial" w:eastAsia="Times New Roman" w:hAnsi="Arial" w:cs="Arial"/>
          <w:b/>
          <w:bCs/>
          <w:color w:val="1F1F1F"/>
          <w:lang w:val="en-US"/>
        </w:rPr>
        <w:t>Section B: Fire Sprinkler Inspection, Testing, &amp; Maintenance (ITM)</w:t>
      </w:r>
    </w:p>
    <w:p w:rsidR="001E1883" w:rsidRPr="001E1883" w:rsidRDefault="001E1883" w:rsidP="001E1883">
      <w:pPr>
        <w:shd w:val="clear" w:color="auto" w:fill="FDFCFC"/>
        <w:spacing w:before="360" w:line="360" w:lineRule="atLeast"/>
        <w:outlineLvl w:val="3"/>
        <w:rPr>
          <w:rFonts w:ascii="Arial" w:eastAsia="Times New Roman" w:hAnsi="Arial" w:cs="Arial"/>
          <w:b/>
          <w:bCs/>
          <w:color w:val="1F1F1F"/>
          <w:lang w:val="en-US"/>
        </w:rPr>
      </w:pPr>
    </w:p>
    <w:p w:rsidR="001E1883" w:rsidRPr="001E1883" w:rsidRDefault="001E1883" w:rsidP="001E1883">
      <w:pPr>
        <w:shd w:val="clear" w:color="auto" w:fill="FDFCFC"/>
        <w:rPr>
          <w:rFonts w:ascii="Arial" w:eastAsia="Times New Roman" w:hAnsi="Arial" w:cs="Arial"/>
          <w:color w:val="1F1F1F"/>
          <w:lang w:val="en-US"/>
        </w:rPr>
      </w:pPr>
      <w:r w:rsidRPr="001E1883">
        <w:rPr>
          <w:rFonts w:ascii="Arial" w:eastAsia="Times New Roman" w:hAnsi="Arial" w:cs="Arial"/>
          <w:color w:val="1F1F1F"/>
          <w:lang w:val="en-US"/>
        </w:rPr>
        <w:t xml:space="preserve">Annual, semi-annual, and quarterly ITM services must include, but are not limited to: </w:t>
      </w:r>
    </w:p>
    <w:p w:rsidR="001E1883" w:rsidRPr="001E1883" w:rsidRDefault="001E1883">
      <w:pPr>
        <w:tabs>
          <w:tab w:val="left" w:pos="720"/>
        </w:tabs>
        <w:ind w:left="-900"/>
        <w:rPr>
          <w:rFonts w:ascii="Arial" w:eastAsia="Tahoma" w:hAnsi="Arial" w:cs="Arial"/>
        </w:rPr>
      </w:pPr>
    </w:p>
    <w:p w:rsidR="001E1883" w:rsidRPr="001E1883" w:rsidRDefault="001E1883" w:rsidP="001E1883">
      <w:pPr>
        <w:spacing w:before="100" w:beforeAutospacing="1" w:after="100" w:afterAutospacing="1"/>
        <w:rPr>
          <w:rFonts w:ascii="Arial" w:eastAsia="Times New Roman" w:hAnsi="Arial" w:cs="Arial"/>
          <w:lang w:val="en-US"/>
        </w:rPr>
      </w:pPr>
      <w:r w:rsidRPr="001E1883">
        <w:rPr>
          <w:rFonts w:ascii="Arial" w:eastAsia="Times New Roman" w:hAnsi="Arial" w:cs="Arial"/>
          <w:lang w:val="en-US"/>
        </w:rPr>
        <w:t xml:space="preserve"> </w:t>
      </w:r>
      <w:r w:rsidRPr="001E1883">
        <w:rPr>
          <w:rFonts w:ascii="Arial" w:eastAsia="Times New Roman" w:hAnsi="Arial" w:cs="Arial"/>
          <w:b/>
          <w:lang w:val="en-US"/>
        </w:rPr>
        <w:t>Visual</w:t>
      </w:r>
      <w:r w:rsidRPr="001E1883">
        <w:rPr>
          <w:rFonts w:ascii="Arial" w:eastAsia="Times New Roman" w:hAnsi="Arial" w:cs="Arial"/>
          <w:b/>
          <w:bCs/>
          <w:lang w:val="en-US"/>
        </w:rPr>
        <w:t xml:space="preserve"> &amp; Operational Tests:</w:t>
      </w:r>
      <w:r w:rsidRPr="001E1883">
        <w:rPr>
          <w:rFonts w:ascii="Arial" w:eastAsia="Times New Roman" w:hAnsi="Arial" w:cs="Arial"/>
          <w:lang w:val="en-US"/>
        </w:rPr>
        <w:t xml:space="preserve"> Conduct visual inspections and operational testing of all wet and dry pipe systems, including risers, gauges, and valves. Conduct main drain tests, water flow alarm tests, and supervisory signal testing (tamper switches). </w:t>
      </w:r>
    </w:p>
    <w:p w:rsidR="001E1883" w:rsidRPr="001E1883" w:rsidRDefault="001E1883" w:rsidP="001E1883">
      <w:pPr>
        <w:spacing w:before="100" w:beforeAutospacing="1" w:after="100" w:afterAutospacing="1"/>
        <w:rPr>
          <w:rFonts w:ascii="Arial" w:eastAsia="Times New Roman" w:hAnsi="Arial" w:cs="Arial"/>
          <w:lang w:val="en-US"/>
        </w:rPr>
      </w:pPr>
      <w:r w:rsidRPr="001E1883">
        <w:rPr>
          <w:rFonts w:ascii="Arial" w:eastAsia="Times New Roman" w:hAnsi="Arial" w:cs="Arial"/>
          <w:lang w:val="en-US"/>
        </w:rPr>
        <w:t xml:space="preserve"> </w:t>
      </w:r>
      <w:r w:rsidRPr="001E1883">
        <w:rPr>
          <w:rFonts w:ascii="Arial" w:eastAsia="Times New Roman" w:hAnsi="Arial" w:cs="Arial"/>
          <w:b/>
          <w:lang w:val="en-US"/>
        </w:rPr>
        <w:t>Dry</w:t>
      </w:r>
      <w:r w:rsidRPr="001E1883">
        <w:rPr>
          <w:rFonts w:ascii="Arial" w:eastAsia="Times New Roman" w:hAnsi="Arial" w:cs="Arial"/>
          <w:b/>
          <w:bCs/>
          <w:lang w:val="en-US"/>
        </w:rPr>
        <w:t xml:space="preserve"> Systems:</w:t>
      </w:r>
      <w:r w:rsidRPr="001E1883">
        <w:rPr>
          <w:rFonts w:ascii="Arial" w:eastAsia="Times New Roman" w:hAnsi="Arial" w:cs="Arial"/>
          <w:lang w:val="en-US"/>
        </w:rPr>
        <w:t xml:space="preserve"> Perform annual trip testing of dry valves and clean all strainers/filters. </w:t>
      </w:r>
    </w:p>
    <w:p w:rsidR="001E1883" w:rsidRPr="001E1883" w:rsidRDefault="001E1883" w:rsidP="001E1883">
      <w:pPr>
        <w:spacing w:before="100" w:beforeAutospacing="1" w:after="100" w:afterAutospacing="1"/>
        <w:rPr>
          <w:rFonts w:ascii="Arial" w:eastAsia="Times New Roman" w:hAnsi="Arial" w:cs="Arial"/>
          <w:lang w:val="en-US"/>
        </w:rPr>
      </w:pPr>
      <w:r w:rsidRPr="001E1883">
        <w:rPr>
          <w:rFonts w:ascii="Arial" w:eastAsia="Times New Roman" w:hAnsi="Arial" w:cs="Arial"/>
          <w:lang w:val="en-US"/>
        </w:rPr>
        <w:t xml:space="preserve"> </w:t>
      </w:r>
      <w:r w:rsidRPr="001E1883">
        <w:rPr>
          <w:rFonts w:ascii="Arial" w:eastAsia="Times New Roman" w:hAnsi="Arial" w:cs="Arial"/>
          <w:b/>
          <w:lang w:val="en-US"/>
        </w:rPr>
        <w:t>Fire</w:t>
      </w:r>
      <w:r w:rsidRPr="001E1883">
        <w:rPr>
          <w:rFonts w:ascii="Arial" w:eastAsia="Times New Roman" w:hAnsi="Arial" w:cs="Arial"/>
          <w:b/>
          <w:bCs/>
          <w:lang w:val="en-US"/>
        </w:rPr>
        <w:t xml:space="preserve"> Pump Testing:</w:t>
      </w:r>
      <w:r w:rsidRPr="001E1883">
        <w:rPr>
          <w:rFonts w:ascii="Arial" w:eastAsia="Times New Roman" w:hAnsi="Arial" w:cs="Arial"/>
          <w:lang w:val="en-US"/>
        </w:rPr>
        <w:t xml:space="preserve"> Conduct annual performance flow tests per NFPA 20 where applicable at specific sites. </w:t>
      </w:r>
    </w:p>
    <w:p w:rsidR="001E1883" w:rsidRPr="001E1883" w:rsidRDefault="001E1883" w:rsidP="001E1883">
      <w:pPr>
        <w:spacing w:before="100" w:beforeAutospacing="1" w:after="100" w:afterAutospacing="1"/>
        <w:rPr>
          <w:rFonts w:ascii="Arial" w:eastAsia="Times New Roman" w:hAnsi="Arial" w:cs="Arial"/>
          <w:lang w:val="en-US"/>
        </w:rPr>
      </w:pPr>
      <w:r w:rsidRPr="001E1883">
        <w:rPr>
          <w:rFonts w:ascii="Arial" w:eastAsia="Times New Roman" w:hAnsi="Arial" w:cs="Arial"/>
          <w:lang w:val="en-US"/>
        </w:rPr>
        <w:t xml:space="preserve"> </w:t>
      </w:r>
      <w:r w:rsidRPr="001E1883">
        <w:rPr>
          <w:rFonts w:ascii="Arial" w:eastAsia="Times New Roman" w:hAnsi="Arial" w:cs="Arial"/>
          <w:b/>
          <w:lang w:val="en-US"/>
        </w:rPr>
        <w:t>Obstruction</w:t>
      </w:r>
      <w:r w:rsidRPr="001E1883">
        <w:rPr>
          <w:rFonts w:ascii="Arial" w:eastAsia="Times New Roman" w:hAnsi="Arial" w:cs="Arial"/>
          <w:b/>
          <w:bCs/>
          <w:lang w:val="en-US"/>
        </w:rPr>
        <w:t xml:space="preserve"> Investigation:</w:t>
      </w:r>
      <w:r w:rsidRPr="001E1883">
        <w:rPr>
          <w:rFonts w:ascii="Arial" w:eastAsia="Times New Roman" w:hAnsi="Arial" w:cs="Arial"/>
          <w:lang w:val="en-US"/>
        </w:rPr>
        <w:t xml:space="preserve"> Inspect sprinkler heads for adequate clearance and verify they are completely free of paint, corrosion, or physical obstructions. </w:t>
      </w:r>
    </w:p>
    <w:p w:rsidR="00BE6CA5" w:rsidRDefault="00BE6CA5">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Pr="001E1883" w:rsidRDefault="001E1883" w:rsidP="001E1883">
      <w:pPr>
        <w:spacing w:before="100" w:beforeAutospacing="1" w:after="100" w:afterAutospacing="1"/>
        <w:outlineLvl w:val="3"/>
        <w:rPr>
          <w:rFonts w:ascii="Arial" w:eastAsia="Times New Roman" w:hAnsi="Arial" w:cs="Arial"/>
          <w:b/>
          <w:bCs/>
          <w:lang w:val="en-US"/>
        </w:rPr>
      </w:pPr>
      <w:r w:rsidRPr="001E1883">
        <w:rPr>
          <w:rFonts w:ascii="Arial" w:eastAsia="Times New Roman" w:hAnsi="Arial" w:cs="Arial"/>
          <w:b/>
          <w:bCs/>
          <w:lang w:val="en-US"/>
        </w:rPr>
        <w:lastRenderedPageBreak/>
        <w:t>Section C: Documentation &amp; Reporting</w:t>
      </w:r>
    </w:p>
    <w:p w:rsidR="001E1883" w:rsidRPr="001E1883" w:rsidRDefault="001E1883" w:rsidP="001E1883">
      <w:pPr>
        <w:numPr>
          <w:ilvl w:val="0"/>
          <w:numId w:val="1"/>
        </w:numPr>
        <w:spacing w:before="100" w:beforeAutospacing="1" w:after="100" w:afterAutospacing="1"/>
        <w:rPr>
          <w:rFonts w:ascii="Arial" w:eastAsia="Times New Roman" w:hAnsi="Arial" w:cs="Arial"/>
          <w:lang w:val="en-US"/>
        </w:rPr>
      </w:pPr>
      <w:r w:rsidRPr="001E1883">
        <w:rPr>
          <w:rFonts w:ascii="Arial" w:eastAsia="Times New Roman" w:hAnsi="Arial" w:cs="Arial"/>
          <w:b/>
          <w:bCs/>
          <w:lang w:val="en-US"/>
        </w:rPr>
        <w:t>Reporting:</w:t>
      </w:r>
      <w:r w:rsidRPr="001E1883">
        <w:rPr>
          <w:rFonts w:ascii="Arial" w:eastAsia="Times New Roman" w:hAnsi="Arial" w:cs="Arial"/>
          <w:lang w:val="en-US"/>
        </w:rPr>
        <w:t xml:space="preserve"> Compile a complete, typewritten report for each facility within ten (10) business days of testing. Reports must outline the general state of the systems, clearly highlight any deficiencies or "red-tagged" items, and recommend corrective actions in accordance with recognized care and maintenance codes. </w:t>
      </w:r>
    </w:p>
    <w:p w:rsidR="001E1883" w:rsidRPr="001E1883" w:rsidRDefault="001E1883" w:rsidP="001E1883">
      <w:pPr>
        <w:numPr>
          <w:ilvl w:val="0"/>
          <w:numId w:val="1"/>
        </w:numPr>
        <w:spacing w:before="100" w:beforeAutospacing="1" w:after="100" w:afterAutospacing="1"/>
        <w:rPr>
          <w:rFonts w:ascii="Times New Roman" w:eastAsia="Times New Roman" w:hAnsi="Times New Roman" w:cs="Times New Roman"/>
          <w:sz w:val="24"/>
          <w:szCs w:val="24"/>
          <w:lang w:val="en-US"/>
        </w:rPr>
      </w:pPr>
      <w:r w:rsidRPr="001E1883">
        <w:rPr>
          <w:rFonts w:ascii="Arial" w:eastAsia="Times New Roman" w:hAnsi="Arial" w:cs="Arial"/>
          <w:b/>
          <w:bCs/>
          <w:lang w:val="en-US"/>
        </w:rPr>
        <w:t>Familiarization:</w:t>
      </w:r>
      <w:r w:rsidRPr="001E1883">
        <w:rPr>
          <w:rFonts w:ascii="Arial" w:eastAsia="Times New Roman" w:hAnsi="Arial" w:cs="Arial"/>
          <w:lang w:val="en-US"/>
        </w:rPr>
        <w:t xml:space="preserve"> Familiarize designated District agency personnel with the proper operation of the equipment</w:t>
      </w:r>
    </w:p>
    <w:p w:rsidR="001E1883" w:rsidRDefault="001E1883">
      <w:pPr>
        <w:tabs>
          <w:tab w:val="left" w:pos="720"/>
        </w:tabs>
        <w:ind w:left="-900"/>
        <w:rPr>
          <w:rFonts w:ascii="Tahoma" w:eastAsia="Tahoma" w:hAnsi="Tahoma" w:cs="Tahoma"/>
        </w:rPr>
      </w:pPr>
    </w:p>
    <w:p w:rsidR="00860746" w:rsidRPr="00860746" w:rsidRDefault="00860746" w:rsidP="00860746">
      <w:pPr>
        <w:shd w:val="clear" w:color="auto" w:fill="FDFCFC"/>
        <w:spacing w:before="360" w:line="360" w:lineRule="atLeast"/>
        <w:outlineLvl w:val="2"/>
        <w:rPr>
          <w:rFonts w:ascii="Arial" w:eastAsia="Times New Roman" w:hAnsi="Arial" w:cs="Arial"/>
          <w:b/>
          <w:bCs/>
          <w:color w:val="1F1F1F"/>
          <w:lang w:val="en-US"/>
        </w:rPr>
      </w:pPr>
      <w:r w:rsidRPr="00860746">
        <w:rPr>
          <w:rFonts w:ascii="Arial" w:eastAsia="Times New Roman" w:hAnsi="Arial" w:cs="Arial"/>
          <w:b/>
          <w:bCs/>
          <w:color w:val="1F1F1F"/>
          <w:lang w:val="en-US"/>
        </w:rPr>
        <w:t>Contractor Requirements</w:t>
      </w:r>
    </w:p>
    <w:p w:rsidR="001E1883" w:rsidRDefault="001E1883">
      <w:pPr>
        <w:tabs>
          <w:tab w:val="left" w:pos="720"/>
        </w:tabs>
        <w:ind w:left="-900"/>
        <w:rPr>
          <w:rFonts w:ascii="Tahoma" w:eastAsia="Tahoma" w:hAnsi="Tahoma" w:cs="Tahoma"/>
        </w:rPr>
      </w:pPr>
    </w:p>
    <w:p w:rsidR="00860746" w:rsidRPr="00860746" w:rsidRDefault="00860746" w:rsidP="00860746">
      <w:pPr>
        <w:spacing w:before="100" w:beforeAutospacing="1" w:after="100" w:afterAutospacing="1"/>
        <w:rPr>
          <w:rFonts w:ascii="Arial" w:eastAsia="Times New Roman" w:hAnsi="Arial" w:cs="Arial"/>
          <w:lang w:val="en-US"/>
        </w:rPr>
      </w:pPr>
      <w:r w:rsidRPr="00860746">
        <w:rPr>
          <w:rFonts w:ascii="Arial" w:eastAsia="Times New Roman" w:hAnsi="Arial" w:cs="Arial"/>
          <w:lang w:val="en-US"/>
        </w:rPr>
        <w:t xml:space="preserve"> </w:t>
      </w:r>
      <w:r w:rsidRPr="00860746">
        <w:rPr>
          <w:rFonts w:ascii="Arial" w:eastAsia="Times New Roman" w:hAnsi="Arial" w:cs="Arial"/>
          <w:b/>
          <w:lang w:val="en-US"/>
        </w:rPr>
        <w:t>Licensing</w:t>
      </w:r>
      <w:r w:rsidRPr="00860746">
        <w:rPr>
          <w:rFonts w:ascii="Arial" w:eastAsia="Times New Roman" w:hAnsi="Arial" w:cs="Arial"/>
          <w:b/>
          <w:bCs/>
          <w:lang w:val="en-US"/>
        </w:rPr>
        <w:t xml:space="preserve"> &amp; Qualifications:</w:t>
      </w:r>
      <w:r w:rsidRPr="00860746">
        <w:rPr>
          <w:rFonts w:ascii="Arial" w:eastAsia="Times New Roman" w:hAnsi="Arial" w:cs="Arial"/>
          <w:lang w:val="en-US"/>
        </w:rPr>
        <w:t xml:space="preserve"> The contractor must be a licensed Fire Sprinkler and Fire Alarm Contractor in the State of Colorado. </w:t>
      </w:r>
    </w:p>
    <w:p w:rsidR="00860746" w:rsidRPr="00860746" w:rsidRDefault="00860746" w:rsidP="00860746">
      <w:pPr>
        <w:spacing w:before="100" w:beforeAutospacing="1" w:after="100" w:afterAutospacing="1"/>
        <w:rPr>
          <w:rFonts w:ascii="Arial" w:eastAsia="Times New Roman" w:hAnsi="Arial" w:cs="Arial"/>
          <w:lang w:val="en-US"/>
        </w:rPr>
      </w:pPr>
      <w:r w:rsidRPr="00860746">
        <w:rPr>
          <w:rFonts w:ascii="Arial" w:eastAsia="Times New Roman" w:hAnsi="Arial" w:cs="Arial"/>
          <w:lang w:val="en-US"/>
        </w:rPr>
        <w:t xml:space="preserve"> </w:t>
      </w:r>
      <w:r w:rsidRPr="00860746">
        <w:rPr>
          <w:rFonts w:ascii="Arial" w:eastAsia="Times New Roman" w:hAnsi="Arial" w:cs="Arial"/>
          <w:b/>
          <w:lang w:val="en-US"/>
        </w:rPr>
        <w:t>Personnel</w:t>
      </w:r>
      <w:r w:rsidRPr="00860746">
        <w:rPr>
          <w:rFonts w:ascii="Arial" w:eastAsia="Times New Roman" w:hAnsi="Arial" w:cs="Arial"/>
          <w:b/>
          <w:bCs/>
          <w:lang w:val="en-US"/>
        </w:rPr>
        <w:t>:</w:t>
      </w:r>
      <w:r w:rsidRPr="00860746">
        <w:rPr>
          <w:rFonts w:ascii="Arial" w:eastAsia="Times New Roman" w:hAnsi="Arial" w:cs="Arial"/>
          <w:lang w:val="en-US"/>
        </w:rPr>
        <w:t xml:space="preserve"> All technicians servicing District fire alarm and fire sprinkler systems must hold NICET certifications or equivalent, recognized industry qualifications relevant to their discipline. </w:t>
      </w:r>
    </w:p>
    <w:p w:rsidR="00860746" w:rsidRPr="00860746" w:rsidRDefault="00860746" w:rsidP="00860746">
      <w:pPr>
        <w:spacing w:before="100" w:beforeAutospacing="1" w:after="100" w:afterAutospacing="1"/>
        <w:rPr>
          <w:rFonts w:ascii="Arial" w:eastAsia="Times New Roman" w:hAnsi="Arial" w:cs="Arial"/>
          <w:lang w:val="en-US"/>
        </w:rPr>
      </w:pPr>
      <w:r w:rsidRPr="00860746">
        <w:rPr>
          <w:rFonts w:ascii="Arial" w:eastAsia="Times New Roman" w:hAnsi="Arial" w:cs="Arial"/>
          <w:lang w:val="en-US"/>
        </w:rPr>
        <w:t xml:space="preserve"> </w:t>
      </w:r>
      <w:r w:rsidRPr="00860746">
        <w:rPr>
          <w:rFonts w:ascii="Arial" w:eastAsia="Times New Roman" w:hAnsi="Arial" w:cs="Arial"/>
          <w:b/>
          <w:lang w:val="en-US"/>
        </w:rPr>
        <w:t>Emergency</w:t>
      </w:r>
      <w:r w:rsidRPr="00860746">
        <w:rPr>
          <w:rFonts w:ascii="Arial" w:eastAsia="Times New Roman" w:hAnsi="Arial" w:cs="Arial"/>
          <w:b/>
          <w:bCs/>
          <w:lang w:val="en-US"/>
        </w:rPr>
        <w:t xml:space="preserve"> Response:</w:t>
      </w:r>
      <w:r w:rsidRPr="00860746">
        <w:rPr>
          <w:rFonts w:ascii="Arial" w:eastAsia="Times New Roman" w:hAnsi="Arial" w:cs="Arial"/>
          <w:lang w:val="en-US"/>
        </w:rPr>
        <w:t xml:space="preserve"> The contractor must provide 24-hour availability for emergency repairs with a maximum three (3) hour onsite response time. </w:t>
      </w:r>
    </w:p>
    <w:p w:rsidR="00860746" w:rsidRPr="00860746" w:rsidRDefault="00860746" w:rsidP="00860746">
      <w:pPr>
        <w:spacing w:before="100" w:beforeAutospacing="1" w:after="100" w:afterAutospacing="1"/>
        <w:rPr>
          <w:rFonts w:ascii="Arial" w:eastAsia="Times New Roman" w:hAnsi="Arial" w:cs="Arial"/>
          <w:lang w:val="en-US"/>
        </w:rPr>
      </w:pPr>
      <w:r w:rsidRPr="00860746">
        <w:rPr>
          <w:rFonts w:ascii="Arial" w:eastAsia="Times New Roman" w:hAnsi="Arial" w:cs="Arial"/>
          <w:lang w:val="en-US"/>
        </w:rPr>
        <w:t xml:space="preserve"> </w:t>
      </w:r>
      <w:r w:rsidRPr="00860746">
        <w:rPr>
          <w:rFonts w:ascii="Arial" w:eastAsia="Times New Roman" w:hAnsi="Arial" w:cs="Arial"/>
          <w:b/>
          <w:lang w:val="en-US"/>
        </w:rPr>
        <w:t>Equipment</w:t>
      </w:r>
      <w:r w:rsidRPr="00860746">
        <w:rPr>
          <w:rFonts w:ascii="Arial" w:eastAsia="Times New Roman" w:hAnsi="Arial" w:cs="Arial"/>
          <w:b/>
          <w:bCs/>
          <w:lang w:val="en-US"/>
        </w:rPr>
        <w:t>:</w:t>
      </w:r>
      <w:r w:rsidRPr="00860746">
        <w:rPr>
          <w:rFonts w:ascii="Arial" w:eastAsia="Times New Roman" w:hAnsi="Arial" w:cs="Arial"/>
          <w:lang w:val="en-US"/>
        </w:rPr>
        <w:t xml:space="preserve"> The contractor must utilize their own calibrated gauges, meters, and testing equipment. </w:t>
      </w:r>
    </w:p>
    <w:p w:rsidR="00860746" w:rsidRPr="00860746" w:rsidRDefault="00860746" w:rsidP="00860746">
      <w:pPr>
        <w:spacing w:before="100" w:beforeAutospacing="1" w:after="100" w:afterAutospacing="1"/>
        <w:rPr>
          <w:rFonts w:ascii="Arial" w:eastAsia="Times New Roman" w:hAnsi="Arial" w:cs="Arial"/>
          <w:lang w:val="en-US"/>
        </w:rPr>
      </w:pPr>
      <w:r w:rsidRPr="00860746">
        <w:rPr>
          <w:rFonts w:ascii="Arial" w:eastAsia="Times New Roman" w:hAnsi="Arial" w:cs="Arial"/>
          <w:lang w:val="en-US"/>
        </w:rPr>
        <w:t xml:space="preserve"> </w:t>
      </w:r>
      <w:r w:rsidRPr="00860746">
        <w:rPr>
          <w:rFonts w:ascii="Arial" w:eastAsia="Times New Roman" w:hAnsi="Arial" w:cs="Arial"/>
          <w:b/>
          <w:lang w:val="en-US"/>
        </w:rPr>
        <w:t>Testing</w:t>
      </w:r>
      <w:r w:rsidRPr="00860746">
        <w:rPr>
          <w:rFonts w:ascii="Arial" w:eastAsia="Times New Roman" w:hAnsi="Arial" w:cs="Arial"/>
          <w:b/>
          <w:bCs/>
          <w:lang w:val="en-US"/>
        </w:rPr>
        <w:t xml:space="preserve"> Window:</w:t>
      </w:r>
      <w:r w:rsidRPr="00860746">
        <w:rPr>
          <w:rFonts w:ascii="Arial" w:eastAsia="Times New Roman" w:hAnsi="Arial" w:cs="Arial"/>
          <w:lang w:val="en-US"/>
        </w:rPr>
        <w:t xml:space="preserve"> All testing and maintenance work must be closely coordinated with the Facilities Department to minimize disruptions to school operations. Summer execution or after-hours testing may be required. </w:t>
      </w:r>
    </w:p>
    <w:p w:rsidR="00860746" w:rsidRPr="00860746" w:rsidRDefault="00860746" w:rsidP="00860746">
      <w:pPr>
        <w:shd w:val="clear" w:color="auto" w:fill="FDFCFC"/>
        <w:spacing w:before="360" w:line="360" w:lineRule="atLeast"/>
        <w:outlineLvl w:val="2"/>
        <w:rPr>
          <w:rFonts w:ascii="Arial" w:eastAsia="Times New Roman" w:hAnsi="Arial" w:cs="Arial"/>
          <w:b/>
          <w:bCs/>
          <w:color w:val="1F1F1F"/>
          <w:lang w:val="en-US"/>
        </w:rPr>
      </w:pPr>
      <w:r w:rsidRPr="00860746">
        <w:rPr>
          <w:rFonts w:ascii="Arial" w:eastAsia="Times New Roman" w:hAnsi="Arial" w:cs="Arial"/>
          <w:b/>
          <w:bCs/>
          <w:color w:val="1F1F1F"/>
          <w:lang w:val="en-US"/>
        </w:rPr>
        <w:t>Proposal Submission Requirements</w:t>
      </w: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860746" w:rsidRPr="00860746" w:rsidRDefault="00860746" w:rsidP="00860746">
      <w:pPr>
        <w:spacing w:before="100" w:beforeAutospacing="1" w:after="100" w:afterAutospacing="1"/>
        <w:rPr>
          <w:rFonts w:ascii="Arial" w:eastAsia="Times New Roman" w:hAnsi="Arial" w:cs="Arial"/>
          <w:lang w:val="en-US"/>
        </w:rPr>
      </w:pPr>
      <w:r w:rsidRPr="00860746">
        <w:rPr>
          <w:rFonts w:ascii="Arial" w:eastAsia="Times New Roman" w:hAnsi="Arial" w:cs="Arial"/>
          <w:lang w:val="en-US"/>
        </w:rPr>
        <w:t xml:space="preserve"> </w:t>
      </w:r>
      <w:r w:rsidRPr="00860746">
        <w:rPr>
          <w:rFonts w:ascii="Arial" w:eastAsia="Times New Roman" w:hAnsi="Arial" w:cs="Arial"/>
          <w:b/>
          <w:lang w:val="en-US"/>
        </w:rPr>
        <w:t>Company</w:t>
      </w:r>
      <w:r w:rsidRPr="00860746">
        <w:rPr>
          <w:rFonts w:ascii="Arial" w:eastAsia="Times New Roman" w:hAnsi="Arial" w:cs="Arial"/>
          <w:b/>
          <w:bCs/>
          <w:lang w:val="en-US"/>
        </w:rPr>
        <w:t xml:space="preserve"> Profile:</w:t>
      </w:r>
      <w:r w:rsidRPr="00860746">
        <w:rPr>
          <w:rFonts w:ascii="Arial" w:eastAsia="Times New Roman" w:hAnsi="Arial" w:cs="Arial"/>
          <w:lang w:val="en-US"/>
        </w:rPr>
        <w:t xml:space="preserve"> Documented years in business and specific technical experience working with educational facilities or governmental agencies. </w:t>
      </w:r>
    </w:p>
    <w:p w:rsidR="00860746" w:rsidRPr="00860746" w:rsidRDefault="00860746" w:rsidP="00860746">
      <w:pPr>
        <w:spacing w:before="100" w:beforeAutospacing="1" w:after="100" w:afterAutospacing="1"/>
        <w:rPr>
          <w:rFonts w:ascii="Arial" w:eastAsia="Times New Roman" w:hAnsi="Arial" w:cs="Arial"/>
          <w:lang w:val="en-US"/>
        </w:rPr>
      </w:pPr>
      <w:r w:rsidRPr="00860746">
        <w:rPr>
          <w:rFonts w:ascii="Arial" w:eastAsia="Times New Roman" w:hAnsi="Arial" w:cs="Arial"/>
          <w:lang w:val="en-US"/>
        </w:rPr>
        <w:t xml:space="preserve"> </w:t>
      </w:r>
      <w:r w:rsidRPr="00860746">
        <w:rPr>
          <w:rFonts w:ascii="Arial" w:eastAsia="Times New Roman" w:hAnsi="Arial" w:cs="Arial"/>
          <w:b/>
          <w:lang w:val="en-US"/>
        </w:rPr>
        <w:t>Staffing</w:t>
      </w:r>
      <w:r w:rsidRPr="00860746">
        <w:rPr>
          <w:rFonts w:ascii="Arial" w:eastAsia="Times New Roman" w:hAnsi="Arial" w:cs="Arial"/>
          <w:b/>
          <w:bCs/>
          <w:lang w:val="en-US"/>
        </w:rPr>
        <w:t xml:space="preserve"> Plan:</w:t>
      </w:r>
      <w:r w:rsidRPr="00860746">
        <w:rPr>
          <w:rFonts w:ascii="Arial" w:eastAsia="Times New Roman" w:hAnsi="Arial" w:cs="Arial"/>
          <w:lang w:val="en-US"/>
        </w:rPr>
        <w:t xml:space="preserve"> A comprehensive list of lead technicians dedicated to this project, including copies of their relevant certifications. </w:t>
      </w:r>
    </w:p>
    <w:p w:rsidR="00860746" w:rsidRPr="00860746" w:rsidRDefault="00860746" w:rsidP="00860746">
      <w:pPr>
        <w:spacing w:before="100" w:beforeAutospacing="1" w:after="100" w:afterAutospacing="1"/>
        <w:rPr>
          <w:rFonts w:ascii="Arial" w:eastAsia="Times New Roman" w:hAnsi="Arial" w:cs="Arial"/>
          <w:lang w:val="en-US"/>
        </w:rPr>
      </w:pPr>
      <w:r w:rsidRPr="00860746">
        <w:rPr>
          <w:rFonts w:ascii="Arial" w:eastAsia="Times New Roman" w:hAnsi="Arial" w:cs="Arial"/>
          <w:lang w:val="en-US"/>
        </w:rPr>
        <w:t xml:space="preserve"> </w:t>
      </w:r>
      <w:r w:rsidRPr="00860746">
        <w:rPr>
          <w:rFonts w:ascii="Arial" w:eastAsia="Times New Roman" w:hAnsi="Arial" w:cs="Arial"/>
          <w:b/>
          <w:lang w:val="en-US"/>
        </w:rPr>
        <w:t>References</w:t>
      </w:r>
      <w:r w:rsidRPr="00860746">
        <w:rPr>
          <w:rFonts w:ascii="Arial" w:eastAsia="Times New Roman" w:hAnsi="Arial" w:cs="Arial"/>
          <w:b/>
          <w:bCs/>
          <w:lang w:val="en-US"/>
        </w:rPr>
        <w:t>:</w:t>
      </w:r>
      <w:r w:rsidRPr="00860746">
        <w:rPr>
          <w:rFonts w:ascii="Arial" w:eastAsia="Times New Roman" w:hAnsi="Arial" w:cs="Arial"/>
          <w:lang w:val="en-US"/>
        </w:rPr>
        <w:t xml:space="preserve"> A minimum of three (3) references from government or school district clients for whom similar combined services have been rendered. </w:t>
      </w:r>
    </w:p>
    <w:p w:rsidR="00860746" w:rsidRPr="00860746" w:rsidRDefault="00860746" w:rsidP="00860746">
      <w:pPr>
        <w:spacing w:before="100" w:beforeAutospacing="1" w:after="100" w:afterAutospacing="1"/>
        <w:rPr>
          <w:rFonts w:ascii="Times New Roman" w:eastAsia="Times New Roman" w:hAnsi="Times New Roman" w:cs="Times New Roman"/>
          <w:sz w:val="24"/>
          <w:szCs w:val="24"/>
          <w:lang w:val="en-US"/>
        </w:rPr>
      </w:pPr>
      <w:r w:rsidRPr="00860746">
        <w:rPr>
          <w:rFonts w:ascii="Arial" w:eastAsia="Times New Roman" w:hAnsi="Arial" w:cs="Arial"/>
          <w:lang w:val="en-US"/>
        </w:rPr>
        <w:t xml:space="preserve"> </w:t>
      </w:r>
      <w:r w:rsidRPr="00860746">
        <w:rPr>
          <w:rFonts w:ascii="Arial" w:eastAsia="Times New Roman" w:hAnsi="Arial" w:cs="Arial"/>
          <w:b/>
          <w:lang w:val="en-US"/>
        </w:rPr>
        <w:t>Insurance</w:t>
      </w:r>
      <w:r w:rsidRPr="00860746">
        <w:rPr>
          <w:rFonts w:ascii="Arial" w:eastAsia="Times New Roman" w:hAnsi="Arial" w:cs="Arial"/>
          <w:b/>
          <w:bCs/>
          <w:lang w:val="en-US"/>
        </w:rPr>
        <w:t xml:space="preserve"> Verification:</w:t>
      </w:r>
      <w:r w:rsidRPr="00860746">
        <w:rPr>
          <w:rFonts w:ascii="Arial" w:eastAsia="Times New Roman" w:hAnsi="Arial" w:cs="Arial"/>
          <w:lang w:val="en-US"/>
        </w:rPr>
        <w:t xml:space="preserve"> Proof of statutory insurance coverage, including General Liability ($1,000,000), Workers' Compensation, and Automobile Liability</w:t>
      </w:r>
      <w:r w:rsidRPr="00860746">
        <w:rPr>
          <w:rFonts w:ascii="Times New Roman" w:eastAsia="Times New Roman" w:hAnsi="Times New Roman" w:cs="Times New Roman"/>
          <w:sz w:val="24"/>
          <w:szCs w:val="24"/>
          <w:lang w:val="en-US"/>
        </w:rPr>
        <w:t xml:space="preserve">. </w:t>
      </w: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1E1883" w:rsidRDefault="001E1883">
      <w:pPr>
        <w:tabs>
          <w:tab w:val="left" w:pos="720"/>
        </w:tabs>
        <w:ind w:left="-900"/>
        <w:rPr>
          <w:rFonts w:ascii="Tahoma" w:eastAsia="Tahoma" w:hAnsi="Tahoma" w:cs="Tahoma"/>
        </w:rPr>
      </w:pPr>
    </w:p>
    <w:p w:rsidR="00BE6CA5" w:rsidRDefault="00C16974">
      <w:pPr>
        <w:tabs>
          <w:tab w:val="left" w:pos="720"/>
        </w:tabs>
        <w:ind w:left="-900"/>
        <w:rPr>
          <w:rFonts w:ascii="Tahoma" w:eastAsia="Tahoma" w:hAnsi="Tahoma" w:cs="Tahoma"/>
        </w:rPr>
      </w:pPr>
      <w:r>
        <w:rPr>
          <w:rFonts w:ascii="Tahoma" w:eastAsia="Tahoma" w:hAnsi="Tahoma" w:cs="Tahoma"/>
        </w:rPr>
        <w:t>Resp</w:t>
      </w:r>
      <w:r>
        <w:rPr>
          <w:rFonts w:ascii="Tahoma" w:eastAsia="Tahoma" w:hAnsi="Tahoma" w:cs="Tahoma"/>
        </w:rPr>
        <w:t xml:space="preserve">onses to this RFP shall be sent to Scott </w:t>
      </w:r>
      <w:proofErr w:type="spellStart"/>
      <w:r>
        <w:rPr>
          <w:rFonts w:ascii="Tahoma" w:eastAsia="Tahoma" w:hAnsi="Tahoma" w:cs="Tahoma"/>
        </w:rPr>
        <w:t>Francies</w:t>
      </w:r>
      <w:proofErr w:type="spellEnd"/>
      <w:r>
        <w:rPr>
          <w:rFonts w:ascii="Tahoma" w:eastAsia="Tahoma" w:hAnsi="Tahoma" w:cs="Tahoma"/>
        </w:rPr>
        <w:t xml:space="preserve"> via e-mail at sfrancies@greeleyschools.org.  RFP responses must be received by 2:00 PM MST, </w:t>
      </w:r>
      <w:r w:rsidR="00860746">
        <w:rPr>
          <w:rFonts w:ascii="Tahoma" w:eastAsia="Tahoma" w:hAnsi="Tahoma" w:cs="Tahoma"/>
        </w:rPr>
        <w:t>Wednesday</w:t>
      </w:r>
      <w:r>
        <w:rPr>
          <w:rFonts w:ascii="Tahoma" w:eastAsia="Tahoma" w:hAnsi="Tahoma" w:cs="Tahoma"/>
        </w:rPr>
        <w:t xml:space="preserve">, </w:t>
      </w:r>
      <w:r w:rsidR="00860746">
        <w:rPr>
          <w:rFonts w:ascii="Tahoma" w:eastAsia="Tahoma" w:hAnsi="Tahoma" w:cs="Tahoma"/>
        </w:rPr>
        <w:t>July 1</w:t>
      </w:r>
      <w:r>
        <w:rPr>
          <w:rFonts w:ascii="Tahoma" w:eastAsia="Tahoma" w:hAnsi="Tahoma" w:cs="Tahoma"/>
        </w:rPr>
        <w:t>, 202</w:t>
      </w:r>
      <w:r w:rsidR="00860746">
        <w:rPr>
          <w:rFonts w:ascii="Tahoma" w:eastAsia="Tahoma" w:hAnsi="Tahoma" w:cs="Tahoma"/>
        </w:rPr>
        <w:t>6</w:t>
      </w:r>
      <w:r>
        <w:rPr>
          <w:rFonts w:ascii="Tahoma" w:eastAsia="Tahoma" w:hAnsi="Tahoma" w:cs="Tahoma"/>
        </w:rPr>
        <w:t xml:space="preserve"> to be considered valid.</w:t>
      </w:r>
    </w:p>
    <w:p w:rsidR="00BE6CA5" w:rsidRDefault="00BE6CA5">
      <w:pPr>
        <w:tabs>
          <w:tab w:val="left" w:pos="720"/>
        </w:tabs>
        <w:ind w:left="-900"/>
        <w:rPr>
          <w:rFonts w:ascii="Tahoma" w:eastAsia="Tahoma" w:hAnsi="Tahoma" w:cs="Tahoma"/>
        </w:rPr>
      </w:pPr>
    </w:p>
    <w:p w:rsidR="00BE6CA5" w:rsidRDefault="00860746">
      <w:pPr>
        <w:tabs>
          <w:tab w:val="left" w:pos="720"/>
        </w:tabs>
        <w:ind w:left="-900"/>
        <w:rPr>
          <w:rFonts w:ascii="Tahoma" w:eastAsia="Tahoma" w:hAnsi="Tahoma" w:cs="Tahoma"/>
        </w:rPr>
      </w:pPr>
      <w:r>
        <w:rPr>
          <w:rFonts w:ascii="Tahoma" w:eastAsia="Tahoma" w:hAnsi="Tahoma" w:cs="Tahoma"/>
        </w:rPr>
        <w:t>FIRE ALARM INSPECTIONS $_______________________________________</w:t>
      </w:r>
    </w:p>
    <w:p w:rsidR="00860746" w:rsidRDefault="00860746">
      <w:pPr>
        <w:tabs>
          <w:tab w:val="left" w:pos="720"/>
        </w:tabs>
        <w:ind w:left="-900"/>
        <w:rPr>
          <w:rFonts w:ascii="Tahoma" w:eastAsia="Tahoma" w:hAnsi="Tahoma" w:cs="Tahoma"/>
        </w:rPr>
      </w:pPr>
    </w:p>
    <w:p w:rsidR="00860746" w:rsidRDefault="00860746">
      <w:pPr>
        <w:tabs>
          <w:tab w:val="left" w:pos="720"/>
        </w:tabs>
        <w:ind w:left="-900"/>
        <w:rPr>
          <w:rFonts w:ascii="Tahoma" w:eastAsia="Tahoma" w:hAnsi="Tahoma" w:cs="Tahoma"/>
        </w:rPr>
      </w:pPr>
    </w:p>
    <w:p w:rsidR="00860746" w:rsidRDefault="00860746">
      <w:pPr>
        <w:tabs>
          <w:tab w:val="left" w:pos="720"/>
        </w:tabs>
        <w:ind w:left="-900"/>
        <w:rPr>
          <w:rFonts w:ascii="Tahoma" w:eastAsia="Tahoma" w:hAnsi="Tahoma" w:cs="Tahoma"/>
        </w:rPr>
      </w:pPr>
      <w:r>
        <w:rPr>
          <w:rFonts w:ascii="Tahoma" w:eastAsia="Tahoma" w:hAnsi="Tahoma" w:cs="Tahoma"/>
        </w:rPr>
        <w:t>SPRINKLER TESTING $____________________________________________</w:t>
      </w:r>
    </w:p>
    <w:p w:rsidR="00BE6CA5" w:rsidRDefault="00BE6CA5">
      <w:pPr>
        <w:tabs>
          <w:tab w:val="left" w:pos="720"/>
        </w:tabs>
        <w:rPr>
          <w:rFonts w:ascii="Tahoma" w:eastAsia="Tahoma" w:hAnsi="Tahoma" w:cs="Tahoma"/>
        </w:rPr>
      </w:pPr>
    </w:p>
    <w:p w:rsidR="00BE6CA5" w:rsidRDefault="00BE6CA5">
      <w:pPr>
        <w:tabs>
          <w:tab w:val="left" w:pos="720"/>
        </w:tabs>
        <w:ind w:left="-900"/>
        <w:rPr>
          <w:rFonts w:ascii="Tahoma" w:eastAsia="Tahoma" w:hAnsi="Tahoma" w:cs="Tahoma"/>
        </w:rPr>
      </w:pPr>
    </w:p>
    <w:p w:rsidR="00BE6CA5" w:rsidRDefault="00C16974">
      <w:pPr>
        <w:tabs>
          <w:tab w:val="left" w:pos="720"/>
        </w:tabs>
        <w:rPr>
          <w:rFonts w:ascii="Tahoma" w:eastAsia="Tahoma" w:hAnsi="Tahoma" w:cs="Tahoma"/>
        </w:rPr>
      </w:pPr>
      <w:r>
        <w:rPr>
          <w:rFonts w:ascii="Tahoma" w:eastAsia="Tahoma" w:hAnsi="Tahoma" w:cs="Tahoma"/>
        </w:rPr>
        <w:t>TOTAL BID PRICE $_______________________________________</w:t>
      </w:r>
    </w:p>
    <w:p w:rsidR="00BE6CA5" w:rsidRDefault="00BE6CA5">
      <w:pPr>
        <w:tabs>
          <w:tab w:val="left" w:pos="720"/>
        </w:tabs>
        <w:rPr>
          <w:rFonts w:ascii="Tahoma" w:eastAsia="Tahoma" w:hAnsi="Tahoma" w:cs="Tahoma"/>
        </w:rPr>
      </w:pPr>
    </w:p>
    <w:p w:rsidR="00BE6CA5" w:rsidRDefault="00BE6CA5">
      <w:pPr>
        <w:tabs>
          <w:tab w:val="left" w:pos="720"/>
        </w:tabs>
        <w:rPr>
          <w:rFonts w:ascii="Tahoma" w:eastAsia="Tahoma" w:hAnsi="Tahoma" w:cs="Tahoma"/>
        </w:rPr>
      </w:pPr>
    </w:p>
    <w:p w:rsidR="00BE6CA5" w:rsidRDefault="00BE6CA5">
      <w:pPr>
        <w:tabs>
          <w:tab w:val="left" w:pos="720"/>
        </w:tabs>
        <w:ind w:left="-900"/>
        <w:rPr>
          <w:rFonts w:ascii="Tahoma" w:eastAsia="Tahoma" w:hAnsi="Tahoma" w:cs="Tahoma"/>
        </w:rPr>
      </w:pPr>
    </w:p>
    <w:p w:rsidR="00BE6CA5" w:rsidRDefault="00C16974">
      <w:pPr>
        <w:tabs>
          <w:tab w:val="left" w:pos="720"/>
        </w:tabs>
        <w:ind w:left="-900"/>
        <w:rPr>
          <w:rFonts w:ascii="Tahoma" w:eastAsia="Tahoma" w:hAnsi="Tahoma" w:cs="Tahoma"/>
        </w:rPr>
      </w:pPr>
      <w:r>
        <w:rPr>
          <w:rFonts w:ascii="Tahoma" w:eastAsia="Tahoma" w:hAnsi="Tahoma" w:cs="Tahoma"/>
        </w:rPr>
        <w:t>Will Vendor accept Visa as Payment?</w:t>
      </w:r>
      <w:r>
        <w:rPr>
          <w:rFonts w:ascii="Tahoma" w:eastAsia="Tahoma" w:hAnsi="Tahoma" w:cs="Tahoma"/>
        </w:rPr>
        <w:tab/>
      </w:r>
      <w:r>
        <w:rPr>
          <w:rFonts w:ascii="Tahoma" w:eastAsia="Tahoma" w:hAnsi="Tahoma" w:cs="Tahoma"/>
        </w:rPr>
        <w:tab/>
        <w:t>YES_____</w:t>
      </w:r>
      <w:r>
        <w:rPr>
          <w:rFonts w:ascii="Tahoma" w:eastAsia="Tahoma" w:hAnsi="Tahoma" w:cs="Tahoma"/>
        </w:rPr>
        <w:tab/>
        <w:t>NO______</w:t>
      </w:r>
    </w:p>
    <w:p w:rsidR="00BE6CA5" w:rsidRDefault="00BE6CA5">
      <w:pPr>
        <w:rPr>
          <w:rFonts w:ascii="Tahoma" w:eastAsia="Tahoma" w:hAnsi="Tahoma" w:cs="Tahoma"/>
        </w:rPr>
      </w:pPr>
    </w:p>
    <w:p w:rsidR="00BE6CA5" w:rsidRDefault="00BE6CA5">
      <w:pPr>
        <w:rPr>
          <w:rFonts w:ascii="Tahoma" w:eastAsia="Tahoma" w:hAnsi="Tahoma" w:cs="Tahoma"/>
        </w:rPr>
      </w:pPr>
    </w:p>
    <w:p w:rsidR="00BE6CA5" w:rsidRDefault="00BE6CA5" w:rsidP="00400A33">
      <w:pPr>
        <w:rPr>
          <w:rFonts w:ascii="Tahoma" w:eastAsia="Tahoma" w:hAnsi="Tahoma" w:cs="Tahoma"/>
        </w:rPr>
      </w:pPr>
      <w:bookmarkStart w:id="2" w:name="_GoBack"/>
      <w:bookmarkEnd w:id="2"/>
    </w:p>
    <w:p w:rsidR="00400A33" w:rsidRPr="00400A33" w:rsidRDefault="00400A33" w:rsidP="00400A33">
      <w:pPr>
        <w:pBdr>
          <w:top w:val="nil"/>
          <w:left w:val="nil"/>
          <w:bottom w:val="nil"/>
          <w:right w:val="nil"/>
          <w:between w:val="nil"/>
        </w:pBdr>
        <w:ind w:left="-900" w:right="-540"/>
        <w:rPr>
          <w:rFonts w:ascii="Tahoma" w:eastAsia="Tahoma" w:hAnsi="Tahoma" w:cs="Tahoma"/>
          <w:color w:val="000000"/>
          <w:lang w:val="en-US"/>
        </w:rPr>
      </w:pPr>
      <w:r w:rsidRPr="00400A33">
        <w:rPr>
          <w:rFonts w:ascii="Tahoma" w:eastAsia="Tahoma" w:hAnsi="Tahoma" w:cs="Tahoma"/>
          <w:color w:val="000000"/>
          <w:lang w:val="en-US"/>
        </w:rPr>
        <w:t>By submitting a bid for Bid #26-791-417, you acknowledge that you understand and comply with all conditions and terms governed by this bid. You understand and acknowledge that bids shall become the exclusive property of Weld County School District Six upon receipt and shall be subject to public inspection and copying in accordance with the Colorado Open Records Act, C.R.S. §§ 24-72-200.1 et seq. In issuing this RFP, the district is not seeking, and advises bidders not to submit, trade secrets or confidential commercial or financial information. The district shall have no obligation to withhold all or any part of a proposal in response to an open records request. You further certify that this bid is made without prior understanding, agreement or connection with any business or person submitting a competitive bid and without prior commitment or influence from any person or department from Weld County School District Six for this same material or service: and therefore, is in all respects fair and without collusion or fraud.  Collusive bidding is a violation of State and Federal law and can result in fines, imprisonment, and civil damages.  Bids received without this signed statement will be handled as non-responsive.</w:t>
      </w:r>
    </w:p>
    <w:p w:rsidR="00400A33" w:rsidRPr="00400A33" w:rsidRDefault="00400A33" w:rsidP="00400A33">
      <w:pPr>
        <w:pBdr>
          <w:top w:val="nil"/>
          <w:left w:val="nil"/>
          <w:bottom w:val="nil"/>
          <w:right w:val="nil"/>
          <w:between w:val="nil"/>
        </w:pBdr>
        <w:ind w:left="-900" w:right="-540"/>
        <w:rPr>
          <w:rFonts w:ascii="Tahoma" w:eastAsia="Tahoma" w:hAnsi="Tahoma" w:cs="Tahoma"/>
          <w:color w:val="000000"/>
          <w:lang w:val="en-US"/>
        </w:rPr>
      </w:pPr>
    </w:p>
    <w:p w:rsidR="00400A33" w:rsidRPr="00400A33" w:rsidRDefault="00400A33" w:rsidP="00400A33">
      <w:pPr>
        <w:pBdr>
          <w:top w:val="nil"/>
          <w:left w:val="nil"/>
          <w:bottom w:val="nil"/>
          <w:right w:val="nil"/>
          <w:between w:val="nil"/>
        </w:pBdr>
        <w:ind w:left="-900" w:right="-540"/>
        <w:rPr>
          <w:rFonts w:ascii="Tahoma" w:eastAsia="Tahoma" w:hAnsi="Tahoma" w:cs="Tahoma"/>
          <w:color w:val="000000"/>
          <w:lang w:val="en-US"/>
        </w:rPr>
      </w:pPr>
      <w:r w:rsidRPr="00400A33">
        <w:rPr>
          <w:rFonts w:ascii="Tahoma" w:eastAsia="Tahoma" w:hAnsi="Tahoma" w:cs="Tahoma"/>
          <w:color w:val="000000"/>
          <w:lang w:val="en-US"/>
        </w:rPr>
        <w:t>Further, by submitting a bid for Bid #WCSD6-26-791-1216, you acknowledge and certify that if your product or service is “information and communication technology” (ICT) as defined by the Colorado Office of Information Technology, your product or service complies with all applicable provisions of §§24-85-101, et seq., C.R.S., and the Accessibility Standards for Individuals with a Disability, as established by the Office of Information Technology pursuant to Section §24-85-103(2.5). Any additional costs to add accessibility features will be the obligation of the bidder, and any addition or change to the price proposal will be disallowed.</w:t>
      </w:r>
    </w:p>
    <w:p w:rsidR="00400A33" w:rsidRPr="00400A33" w:rsidRDefault="00400A33" w:rsidP="00400A33">
      <w:pPr>
        <w:pBdr>
          <w:top w:val="nil"/>
          <w:left w:val="nil"/>
          <w:bottom w:val="nil"/>
          <w:right w:val="nil"/>
          <w:between w:val="nil"/>
        </w:pBdr>
        <w:ind w:left="-900" w:right="-540"/>
        <w:rPr>
          <w:rFonts w:ascii="Tahoma" w:eastAsia="Tahoma" w:hAnsi="Tahoma" w:cs="Tahoma"/>
          <w:color w:val="000000"/>
          <w:lang w:val="en-US"/>
        </w:rPr>
      </w:pPr>
    </w:p>
    <w:p w:rsidR="00400A33" w:rsidRPr="00400A33" w:rsidRDefault="00400A33" w:rsidP="00400A33">
      <w:pPr>
        <w:ind w:left="-900"/>
        <w:rPr>
          <w:rFonts w:ascii="Tahoma" w:eastAsia="Tahoma" w:hAnsi="Tahoma" w:cs="Tahoma"/>
          <w:lang w:val="en-US"/>
        </w:rPr>
      </w:pPr>
    </w:p>
    <w:p w:rsidR="00400A33" w:rsidRPr="00400A33" w:rsidRDefault="00400A33" w:rsidP="00400A33">
      <w:pPr>
        <w:ind w:left="-900"/>
        <w:rPr>
          <w:rFonts w:ascii="Tahoma" w:eastAsia="Tahoma" w:hAnsi="Tahoma" w:cs="Tahoma"/>
          <w:lang w:val="en-US"/>
        </w:rPr>
      </w:pPr>
      <w:r w:rsidRPr="00400A33">
        <w:rPr>
          <w:rFonts w:ascii="Tahoma" w:eastAsia="Tahoma" w:hAnsi="Tahoma" w:cs="Tahoma"/>
          <w:lang w:val="en-US"/>
        </w:rPr>
        <w:t>Payment will be made to the vendor submitting pricing for this bid unless otherwise noted.  It is the responsibility of the vendor to inform School District Six of this information prior to a purchase order being processed.  If this information is not made available to Weld County School District Six prior to this time, it is the responsibility of the vendor submitting this bid to issue payment to another party.</w:t>
      </w:r>
    </w:p>
    <w:p w:rsidR="00BE6CA5" w:rsidRDefault="00BE6CA5">
      <w:pPr>
        <w:ind w:left="-900"/>
        <w:rPr>
          <w:rFonts w:ascii="Tahoma" w:eastAsia="Tahoma" w:hAnsi="Tahoma" w:cs="Tahoma"/>
        </w:rPr>
      </w:pPr>
    </w:p>
    <w:p w:rsidR="00BE6CA5" w:rsidRDefault="00BE6CA5">
      <w:pPr>
        <w:ind w:hanging="900"/>
        <w:rPr>
          <w:rFonts w:ascii="Tahoma" w:eastAsia="Tahoma" w:hAnsi="Tahoma" w:cs="Tahoma"/>
        </w:rPr>
      </w:pPr>
    </w:p>
    <w:p w:rsidR="00BE6CA5" w:rsidRDefault="00BE6CA5">
      <w:pPr>
        <w:ind w:hanging="900"/>
        <w:rPr>
          <w:rFonts w:ascii="Tahoma" w:eastAsia="Tahoma" w:hAnsi="Tahoma" w:cs="Tahoma"/>
        </w:rPr>
      </w:pPr>
    </w:p>
    <w:p w:rsidR="00BE6CA5" w:rsidRDefault="00BE6CA5">
      <w:pPr>
        <w:ind w:hanging="900"/>
        <w:rPr>
          <w:rFonts w:ascii="Tahoma" w:eastAsia="Tahoma" w:hAnsi="Tahoma" w:cs="Tahoma"/>
        </w:rPr>
      </w:pPr>
    </w:p>
    <w:p w:rsidR="00BE6CA5" w:rsidRDefault="00C16974">
      <w:pPr>
        <w:tabs>
          <w:tab w:val="center" w:pos="4680"/>
          <w:tab w:val="left" w:pos="5040"/>
          <w:tab w:val="left" w:pos="5760"/>
          <w:tab w:val="left" w:pos="6480"/>
          <w:tab w:val="left" w:pos="7200"/>
          <w:tab w:val="left" w:pos="7920"/>
          <w:tab w:val="left" w:pos="8640"/>
          <w:tab w:val="right" w:pos="9360"/>
        </w:tabs>
        <w:ind w:hanging="900"/>
      </w:pPr>
      <w:r>
        <w:tab/>
      </w:r>
    </w:p>
    <w:p w:rsidR="00BE6CA5" w:rsidRDefault="00C16974">
      <w:pPr>
        <w:ind w:hanging="900"/>
        <w:rPr>
          <w:rFonts w:ascii="Tahoma" w:eastAsia="Tahoma" w:hAnsi="Tahoma" w:cs="Tahoma"/>
        </w:rPr>
      </w:pPr>
      <w:r>
        <w:rPr>
          <w:rFonts w:ascii="Tahoma" w:eastAsia="Tahoma" w:hAnsi="Tahoma" w:cs="Tahoma"/>
        </w:rPr>
        <w:t>VENDOR NAME___________________________________________________________________</w:t>
      </w:r>
    </w:p>
    <w:p w:rsidR="00BE6CA5" w:rsidRDefault="00BE6CA5">
      <w:pPr>
        <w:ind w:hanging="900"/>
        <w:rPr>
          <w:rFonts w:ascii="Tahoma" w:eastAsia="Tahoma" w:hAnsi="Tahoma" w:cs="Tahoma"/>
        </w:rPr>
      </w:pPr>
    </w:p>
    <w:p w:rsidR="00BE6CA5" w:rsidRDefault="00C16974">
      <w:pPr>
        <w:ind w:hanging="900"/>
        <w:rPr>
          <w:rFonts w:ascii="Tahoma" w:eastAsia="Tahoma" w:hAnsi="Tahoma" w:cs="Tahoma"/>
        </w:rPr>
      </w:pPr>
      <w:r>
        <w:rPr>
          <w:rFonts w:ascii="Tahoma" w:eastAsia="Tahoma" w:hAnsi="Tahoma" w:cs="Tahoma"/>
        </w:rPr>
        <w:t>AUTHORIZED SIGNATURE__________________________________________________________</w:t>
      </w:r>
    </w:p>
    <w:p w:rsidR="00BE6CA5" w:rsidRDefault="00BE6CA5">
      <w:pPr>
        <w:ind w:hanging="900"/>
        <w:rPr>
          <w:rFonts w:ascii="Tahoma" w:eastAsia="Tahoma" w:hAnsi="Tahoma" w:cs="Tahoma"/>
        </w:rPr>
      </w:pPr>
    </w:p>
    <w:p w:rsidR="00BE6CA5" w:rsidRDefault="00C16974">
      <w:pPr>
        <w:ind w:hanging="900"/>
        <w:rPr>
          <w:rFonts w:ascii="Tahoma" w:eastAsia="Tahoma" w:hAnsi="Tahoma" w:cs="Tahoma"/>
        </w:rPr>
      </w:pPr>
      <w:r>
        <w:rPr>
          <w:rFonts w:ascii="Tahoma" w:eastAsia="Tahoma" w:hAnsi="Tahoma" w:cs="Tahoma"/>
        </w:rPr>
        <w:t>PRINT AUTHORIZED SIGNATURE____________________________________________________</w:t>
      </w:r>
    </w:p>
    <w:p w:rsidR="00BE6CA5" w:rsidRDefault="00BE6CA5">
      <w:pPr>
        <w:ind w:hanging="900"/>
        <w:rPr>
          <w:rFonts w:ascii="Tahoma" w:eastAsia="Tahoma" w:hAnsi="Tahoma" w:cs="Tahoma"/>
        </w:rPr>
      </w:pPr>
    </w:p>
    <w:p w:rsidR="00BE6CA5" w:rsidRDefault="00C16974">
      <w:pPr>
        <w:ind w:hanging="900"/>
        <w:rPr>
          <w:rFonts w:ascii="Tahoma" w:eastAsia="Tahoma" w:hAnsi="Tahoma" w:cs="Tahoma"/>
        </w:rPr>
      </w:pPr>
      <w:r>
        <w:rPr>
          <w:rFonts w:ascii="Tahoma" w:eastAsia="Tahoma" w:hAnsi="Tahoma" w:cs="Tahoma"/>
        </w:rPr>
        <w:t>PHONE NUMBER__________________________     FAX NUMBER__________________________</w:t>
      </w:r>
    </w:p>
    <w:p w:rsidR="00BE6CA5" w:rsidRDefault="00BE6CA5">
      <w:pPr>
        <w:ind w:hanging="900"/>
        <w:rPr>
          <w:rFonts w:ascii="Tahoma" w:eastAsia="Tahoma" w:hAnsi="Tahoma" w:cs="Tahoma"/>
        </w:rPr>
      </w:pPr>
    </w:p>
    <w:p w:rsidR="00BE6CA5" w:rsidRDefault="00C16974">
      <w:pPr>
        <w:ind w:hanging="900"/>
        <w:rPr>
          <w:rFonts w:ascii="Tahoma" w:eastAsia="Tahoma" w:hAnsi="Tahoma" w:cs="Tahoma"/>
        </w:rPr>
      </w:pPr>
      <w:r>
        <w:rPr>
          <w:rFonts w:ascii="Tahoma" w:eastAsia="Tahoma" w:hAnsi="Tahoma" w:cs="Tahoma"/>
        </w:rPr>
        <w:t>EMAIL ADDRESS _________________________________________________________________</w:t>
      </w:r>
    </w:p>
    <w:p w:rsidR="00BE6CA5" w:rsidRDefault="00BE6CA5">
      <w:pPr>
        <w:ind w:hanging="900"/>
        <w:rPr>
          <w:rFonts w:ascii="Tahoma" w:eastAsia="Tahoma" w:hAnsi="Tahoma" w:cs="Tahoma"/>
        </w:rPr>
      </w:pPr>
    </w:p>
    <w:p w:rsidR="00BE6CA5" w:rsidRDefault="00C16974">
      <w:pPr>
        <w:ind w:hanging="900"/>
        <w:rPr>
          <w:rFonts w:ascii="Tahoma" w:eastAsia="Tahoma" w:hAnsi="Tahoma" w:cs="Tahoma"/>
        </w:rPr>
      </w:pPr>
      <w:r>
        <w:rPr>
          <w:rFonts w:ascii="Tahoma" w:eastAsia="Tahoma" w:hAnsi="Tahoma" w:cs="Tahoma"/>
        </w:rPr>
        <w:t>DATE__________</w:t>
      </w:r>
      <w:r>
        <w:rPr>
          <w:rFonts w:ascii="Tahoma" w:eastAsia="Tahoma" w:hAnsi="Tahoma" w:cs="Tahoma"/>
        </w:rPr>
        <w:t>________________________</w:t>
      </w:r>
    </w:p>
    <w:p w:rsidR="00BE6CA5" w:rsidRDefault="00BE6CA5">
      <w:pPr>
        <w:ind w:hanging="900"/>
        <w:rPr>
          <w:rFonts w:ascii="Tahoma" w:eastAsia="Tahoma" w:hAnsi="Tahoma" w:cs="Tahoma"/>
        </w:rPr>
      </w:pPr>
    </w:p>
    <w:p w:rsidR="00BE6CA5" w:rsidRDefault="00BE6CA5">
      <w:pPr>
        <w:ind w:hanging="900"/>
        <w:rPr>
          <w:rFonts w:ascii="Tahoma" w:eastAsia="Tahoma" w:hAnsi="Tahoma" w:cs="Tahoma"/>
        </w:rPr>
      </w:pPr>
    </w:p>
    <w:p w:rsidR="00BE6CA5" w:rsidRDefault="00BE6CA5">
      <w:pPr>
        <w:ind w:hanging="900"/>
        <w:rPr>
          <w:rFonts w:ascii="Tahoma" w:eastAsia="Tahoma" w:hAnsi="Tahoma" w:cs="Tahoma"/>
        </w:rPr>
      </w:pPr>
    </w:p>
    <w:p w:rsidR="00BE6CA5" w:rsidRDefault="00BE6CA5">
      <w:pPr>
        <w:ind w:hanging="900"/>
        <w:rPr>
          <w:rFonts w:ascii="Tahoma" w:eastAsia="Tahoma" w:hAnsi="Tahoma" w:cs="Tahoma"/>
        </w:rPr>
      </w:pPr>
    </w:p>
    <w:p w:rsidR="00BE6CA5" w:rsidRDefault="00BE6CA5">
      <w:pPr>
        <w:ind w:hanging="900"/>
        <w:rPr>
          <w:rFonts w:ascii="Tahoma" w:eastAsia="Tahoma" w:hAnsi="Tahoma" w:cs="Tahoma"/>
        </w:rPr>
      </w:pPr>
    </w:p>
    <w:sectPr w:rsidR="00BE6CA5">
      <w:footerReference w:type="default" r:id="rId9"/>
      <w:headerReference w:type="first" r:id="rId10"/>
      <w:footerReference w:type="first" r:id="rId11"/>
      <w:pgSz w:w="12240" w:h="15840"/>
      <w:pgMar w:top="1200" w:right="1800" w:bottom="1200" w:left="180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6974" w:rsidRDefault="00C16974">
      <w:r>
        <w:separator/>
      </w:r>
    </w:p>
  </w:endnote>
  <w:endnote w:type="continuationSeparator" w:id="0">
    <w:p w:rsidR="00C16974" w:rsidRDefault="00C169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1" w:fontKey="{18D131D4-38F4-43CF-932F-FDE47BDD62EA}"/>
    <w:embedBold r:id="rId2" w:fontKey="{47EFA8F6-7E59-44AE-A90F-7C114A9831E9}"/>
    <w:embedItalic r:id="rId3" w:fontKey="{5F9284C2-25C0-46D3-AA73-3EE4B5C0FB96}"/>
  </w:font>
  <w:font w:name="Cambria">
    <w:panose1 w:val="02040503050406030204"/>
    <w:charset w:val="00"/>
    <w:family w:val="roman"/>
    <w:pitch w:val="variable"/>
    <w:sig w:usb0="E00006FF" w:usb1="420024FF" w:usb2="02000000" w:usb3="00000000" w:csb0="0000019F" w:csb1="00000000"/>
    <w:embedRegular r:id="rId4" w:fontKey="{3A5BFAB7-21B3-4AA5-9DE0-4631CDE509C2}"/>
    <w:embedBold r:id="rId5" w:fontKey="{5471E5F3-7F2D-448C-8B18-E8E710374377}"/>
  </w:font>
  <w:font w:name="Tahoma">
    <w:panose1 w:val="020B0604030504040204"/>
    <w:charset w:val="00"/>
    <w:family w:val="swiss"/>
    <w:pitch w:val="variable"/>
    <w:sig w:usb0="E1002EFF" w:usb1="C000605B" w:usb2="00000029" w:usb3="00000000" w:csb0="000101FF" w:csb1="00000000"/>
    <w:embedRegular r:id="rId6" w:fontKey="{9DB35742-EC5C-4FDF-8ED9-D1BD72C276D5}"/>
    <w:embedBold r:id="rId7" w:fontKey="{4C777484-502B-4EC9-8E3E-10920C523F7C}"/>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8" w:fontKey="{290E1F68-DBB2-4A9C-8633-C3062D73F90C}"/>
    <w:embedBold r:id="rId9" w:fontKey="{693AB876-206C-4800-86E5-E3AEDA33904C}"/>
  </w:font>
  <w:font w:name="Calibri">
    <w:panose1 w:val="020F0502020204030204"/>
    <w:charset w:val="00"/>
    <w:family w:val="swiss"/>
    <w:pitch w:val="variable"/>
    <w:sig w:usb0="E4002EFF" w:usb1="C200247B" w:usb2="00000009" w:usb3="00000000" w:csb0="000001FF" w:csb1="00000000"/>
    <w:embedRegular r:id="rId10" w:fontKey="{8350A2D3-656D-4BE8-97C5-3A0B0A01E9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E6CA5" w:rsidRDefault="00C16974">
    <w:pPr>
      <w:jc w:val="center"/>
      <w:rPr>
        <w:rFonts w:ascii="Trebuchet MS" w:eastAsia="Trebuchet MS" w:hAnsi="Trebuchet MS" w:cs="Trebuchet MS"/>
        <w:color w:val="808080"/>
        <w:sz w:val="21"/>
        <w:szCs w:val="21"/>
      </w:rPr>
    </w:pPr>
    <w:r>
      <w:rPr>
        <w:noProof/>
      </w:rPr>
      <mc:AlternateContent>
        <mc:Choice Requires="wpg">
          <w:drawing>
            <wp:anchor distT="0" distB="0" distL="114300" distR="114300" simplePos="0" relativeHeight="251658240" behindDoc="0" locked="0" layoutInCell="1" hidden="0" allowOverlap="1">
              <wp:simplePos x="0" y="0"/>
              <wp:positionH relativeFrom="column">
                <wp:posOffset>-4760</wp:posOffset>
              </wp:positionH>
              <wp:positionV relativeFrom="paragraph">
                <wp:posOffset>40323</wp:posOffset>
              </wp:positionV>
              <wp:extent cx="6867525" cy="22225"/>
              <wp:effectExtent l="0" t="0" r="0" b="0"/>
              <wp:wrapNone/>
              <wp:docPr id="2" name="Straight Arrow Connector 2"/>
              <wp:cNvGraphicFramePr/>
              <a:graphic xmlns:a="http://schemas.openxmlformats.org/drawingml/2006/main">
                <a:graphicData uri="http://schemas.microsoft.com/office/word/2010/wordprocessingShape">
                  <wps:wsp>
                    <wps:cNvCnPr/>
                    <wps:spPr>
                      <a:xfrm>
                        <a:off x="1917000" y="3780000"/>
                        <a:ext cx="6858000" cy="0"/>
                      </a:xfrm>
                      <a:prstGeom prst="straightConnector1">
                        <a:avLst/>
                      </a:prstGeom>
                      <a:noFill/>
                      <a:ln w="9525" cap="flat" cmpd="sng">
                        <a:solidFill>
                          <a:srgbClr val="808080"/>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-4760</wp:posOffset>
              </wp:positionH>
              <wp:positionV relativeFrom="paragraph">
                <wp:posOffset>40323</wp:posOffset>
              </wp:positionV>
              <wp:extent cx="6867525" cy="22225"/>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6867525" cy="22225"/>
                      </a:xfrm>
                      <a:prstGeom prst="rect"/>
                      <a:ln/>
                    </pic:spPr>
                  </pic:pic>
                </a:graphicData>
              </a:graphic>
            </wp:anchor>
          </w:drawing>
        </mc:Fallback>
      </mc:AlternateContent>
    </w:r>
  </w:p>
  <w:p w:rsidR="00BE6CA5" w:rsidRDefault="00C16974">
    <w:pPr>
      <w:rPr>
        <w:rFonts w:ascii="Trebuchet MS" w:eastAsia="Trebuchet MS" w:hAnsi="Trebuchet MS" w:cs="Trebuchet MS"/>
        <w:color w:val="808080"/>
        <w:sz w:val="18"/>
        <w:szCs w:val="18"/>
      </w:rPr>
    </w:pP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r>
    <w:r>
      <w:rPr>
        <w:rFonts w:ascii="Trebuchet MS" w:eastAsia="Trebuchet MS" w:hAnsi="Trebuchet MS" w:cs="Trebuchet MS"/>
        <w:b/>
        <w:bCs/>
        <w:color w:val="808080"/>
        <w:sz w:val="18"/>
        <w:szCs w:val="18"/>
      </w:rPr>
      <w:tab/>
      <w:t xml:space="preserve">Page </w:t>
    </w:r>
    <w:r>
      <w:rPr>
        <w:rFonts w:ascii="Trebuchet MS" w:eastAsia="Trebuchet MS" w:hAnsi="Trebuchet MS" w:cs="Trebuchet MS"/>
        <w:b/>
        <w:bCs/>
        <w:color w:val="808080"/>
        <w:sz w:val="18"/>
        <w:szCs w:val="18"/>
      </w:rPr>
      <w:fldChar w:fldCharType="begin"/>
    </w:r>
    <w:r>
      <w:rPr>
        <w:rFonts w:ascii="Trebuchet MS" w:eastAsia="Trebuchet MS" w:hAnsi="Trebuchet MS" w:cs="Trebuchet MS"/>
        <w:b/>
        <w:bCs/>
        <w:color w:val="808080"/>
        <w:sz w:val="18"/>
        <w:szCs w:val="18"/>
      </w:rPr>
      <w:instrText>PAGE</w:instrText>
    </w:r>
    <w:r w:rsidR="00113469">
      <w:rPr>
        <w:rFonts w:ascii="Trebuchet MS" w:eastAsia="Trebuchet MS" w:hAnsi="Trebuchet MS" w:cs="Trebuchet MS"/>
        <w:b/>
        <w:bCs/>
        <w:color w:val="808080"/>
        <w:sz w:val="18"/>
        <w:szCs w:val="18"/>
      </w:rPr>
      <w:fldChar w:fldCharType="separate"/>
    </w:r>
    <w:r w:rsidR="00113469">
      <w:rPr>
        <w:rFonts w:ascii="Trebuchet MS" w:eastAsia="Trebuchet MS" w:hAnsi="Trebuchet MS" w:cs="Trebuchet MS"/>
        <w:b/>
        <w:bCs/>
        <w:noProof/>
        <w:color w:val="808080"/>
        <w:sz w:val="18"/>
        <w:szCs w:val="18"/>
      </w:rPr>
      <w:t>2</w:t>
    </w:r>
    <w:r>
      <w:rPr>
        <w:rFonts w:ascii="Trebuchet MS" w:eastAsia="Trebuchet MS" w:hAnsi="Trebuchet MS" w:cs="Trebuchet MS"/>
        <w:b/>
        <w:bCs/>
        <w:color w:val="80808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E6CA5" w:rsidRDefault="00C16974">
    <w:pPr>
      <w:jc w:val="center"/>
      <w:rPr>
        <w:rFonts w:ascii="Trebuchet MS" w:eastAsia="Trebuchet MS" w:hAnsi="Trebuchet MS" w:cs="Trebuchet MS"/>
        <w:color w:val="808080"/>
        <w:sz w:val="21"/>
        <w:szCs w:val="21"/>
      </w:rPr>
    </w:pPr>
    <w:r>
      <w:rPr>
        <w:noProof/>
      </w:rPr>
      <mc:AlternateContent>
        <mc:Choice Requires="wpg">
          <w:drawing>
            <wp:anchor distT="0" distB="0" distL="114300" distR="114300" simplePos="0" relativeHeight="251659264" behindDoc="0" locked="0" layoutInCell="1" hidden="0" allowOverlap="1">
              <wp:simplePos x="0" y="0"/>
              <wp:positionH relativeFrom="column">
                <wp:posOffset>-4760</wp:posOffset>
              </wp:positionH>
              <wp:positionV relativeFrom="paragraph">
                <wp:posOffset>40323</wp:posOffset>
              </wp:positionV>
              <wp:extent cx="6867525" cy="22225"/>
              <wp:effectExtent l="0" t="0" r="0" b="0"/>
              <wp:wrapNone/>
              <wp:docPr id="1" name="Straight Arrow Connector 1"/>
              <wp:cNvGraphicFramePr/>
              <a:graphic xmlns:a="http://schemas.openxmlformats.org/drawingml/2006/main">
                <a:graphicData uri="http://schemas.microsoft.com/office/word/2010/wordprocessingShape">
                  <wps:wsp>
                    <wps:cNvCnPr/>
                    <wps:spPr>
                      <a:xfrm>
                        <a:off x="1917000" y="3780000"/>
                        <a:ext cx="6858000" cy="0"/>
                      </a:xfrm>
                      <a:prstGeom prst="straightConnector1">
                        <a:avLst/>
                      </a:prstGeom>
                      <a:noFill/>
                      <a:ln w="9525" cap="flat" cmpd="sng">
                        <a:solidFill>
                          <a:srgbClr val="808080"/>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-4760</wp:posOffset>
              </wp:positionH>
              <wp:positionV relativeFrom="paragraph">
                <wp:posOffset>40323</wp:posOffset>
              </wp:positionV>
              <wp:extent cx="6867525" cy="2222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867525" cy="22225"/>
                      </a:xfrm>
                      <a:prstGeom prst="rect"/>
                      <a:ln/>
                    </pic:spPr>
                  </pic:pic>
                </a:graphicData>
              </a:graphic>
            </wp:anchor>
          </w:drawing>
        </mc:Fallback>
      </mc:AlternateContent>
    </w:r>
  </w:p>
  <w:p w:rsidR="00BE6CA5" w:rsidRDefault="00C16974">
    <w:pPr>
      <w:jc w:val="center"/>
      <w:rPr>
        <w:rFonts w:ascii="Trebuchet MS" w:eastAsia="Trebuchet MS" w:hAnsi="Trebuchet MS" w:cs="Trebuchet MS"/>
        <w:color w:val="808080"/>
        <w:sz w:val="21"/>
        <w:szCs w:val="21"/>
      </w:rPr>
    </w:pPr>
    <w:r>
      <w:rPr>
        <w:rFonts w:ascii="Trebuchet MS" w:eastAsia="Trebuchet MS" w:hAnsi="Trebuchet MS" w:cs="Trebuchet MS"/>
        <w:b/>
        <w:bCs/>
        <w:color w:val="808080"/>
      </w:rPr>
      <w:t>School District 6 provides a quality education for every learner</w:t>
    </w:r>
    <w:r>
      <w:rPr>
        <w:rFonts w:ascii="Trebuchet MS" w:eastAsia="Trebuchet MS" w:hAnsi="Trebuchet MS" w:cs="Trebuchet MS"/>
        <w:b/>
        <w:bCs/>
        <w:color w:val="808080"/>
      </w:rPr>
      <w:br/>
      <w:t>within a system of high expectations and rigorous, focused instruction.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6974" w:rsidRDefault="00C16974">
      <w:r>
        <w:separator/>
      </w:r>
    </w:p>
  </w:footnote>
  <w:footnote w:type="continuationSeparator" w:id="0">
    <w:p w:rsidR="00C16974" w:rsidRDefault="00C169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E6CA5" w:rsidRDefault="00C16974">
    <w:pPr>
      <w:pBdr>
        <w:top w:val="nil"/>
        <w:left w:val="nil"/>
        <w:bottom w:val="nil"/>
        <w:right w:val="nil"/>
        <w:between w:val="nil"/>
      </w:pBdr>
      <w:tabs>
        <w:tab w:val="center" w:pos="4320"/>
        <w:tab w:val="right" w:pos="8640"/>
        <w:tab w:val="left" w:pos="1980"/>
        <w:tab w:val="left" w:pos="3060"/>
        <w:tab w:val="left" w:pos="6660"/>
        <w:tab w:val="center" w:pos="7020"/>
        <w:tab w:val="right" w:pos="10620"/>
      </w:tabs>
      <w:spacing w:line="264" w:lineRule="auto"/>
      <w:rPr>
        <w:rFonts w:ascii="Trebuchet MS" w:eastAsia="Trebuchet MS" w:hAnsi="Trebuchet MS" w:cs="Trebuchet MS"/>
        <w:color w:val="808080"/>
        <w:sz w:val="24"/>
        <w:szCs w:val="24"/>
      </w:rPr>
    </w:pPr>
    <w:r>
      <w:rPr>
        <w:rFonts w:ascii="Trebuchet MS" w:eastAsia="Trebuchet MS" w:hAnsi="Trebuchet MS" w:cs="Trebuchet MS"/>
        <w:b/>
        <w:bCs/>
        <w:noProof/>
        <w:color w:val="808080"/>
        <w:sz w:val="34"/>
        <w:szCs w:val="34"/>
      </w:rPr>
      <w:drawing>
        <wp:inline distT="0" distB="0" distL="114300" distR="114300">
          <wp:extent cx="1325880" cy="1057910"/>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325880" cy="1057910"/>
                  </a:xfrm>
                  <a:prstGeom prst="rect">
                    <a:avLst/>
                  </a:prstGeom>
                  <a:ln/>
                </pic:spPr>
              </pic:pic>
            </a:graphicData>
          </a:graphic>
        </wp:inline>
      </w:drawing>
    </w:r>
    <w:r>
      <w:rPr>
        <w:rFonts w:ascii="Trebuchet MS" w:eastAsia="Trebuchet MS" w:hAnsi="Trebuchet MS" w:cs="Trebuchet MS"/>
        <w:b/>
        <w:bCs/>
        <w:color w:val="808080"/>
        <w:sz w:val="34"/>
        <w:szCs w:val="34"/>
      </w:rPr>
      <w:tab/>
      <w:t>Weld County School District 6</w:t>
    </w:r>
  </w:p>
  <w:p w:rsidR="00BE6CA5" w:rsidRDefault="00C16974">
    <w:pPr>
      <w:pBdr>
        <w:top w:val="nil"/>
        <w:left w:val="nil"/>
        <w:bottom w:val="nil"/>
        <w:right w:val="nil"/>
        <w:between w:val="nil"/>
      </w:pBdr>
      <w:tabs>
        <w:tab w:val="center" w:pos="4320"/>
        <w:tab w:val="right" w:pos="8640"/>
        <w:tab w:val="left" w:pos="1980"/>
        <w:tab w:val="left" w:pos="3060"/>
        <w:tab w:val="left" w:pos="6660"/>
        <w:tab w:val="center" w:pos="7020"/>
        <w:tab w:val="right" w:pos="10620"/>
      </w:tabs>
      <w:spacing w:line="264" w:lineRule="auto"/>
      <w:rPr>
        <w:rFonts w:ascii="Trebuchet MS" w:eastAsia="Trebuchet MS" w:hAnsi="Trebuchet MS" w:cs="Trebuchet MS"/>
        <w:color w:val="000000"/>
        <w:sz w:val="20"/>
        <w:szCs w:val="20"/>
      </w:rPr>
    </w:pPr>
    <w:r>
      <w:rPr>
        <w:rFonts w:ascii="Trebuchet MS" w:eastAsia="Trebuchet MS" w:hAnsi="Trebuchet MS" w:cs="Trebuchet MS"/>
        <w:smallCaps/>
        <w:color w:val="000000"/>
        <w:sz w:val="20"/>
        <w:szCs w:val="20"/>
      </w:rPr>
      <w:tab/>
    </w:r>
    <w:r>
      <w:rPr>
        <w:rFonts w:ascii="Trebuchet MS" w:eastAsia="Trebuchet MS" w:hAnsi="Trebuchet MS" w:cs="Trebuchet MS"/>
        <w:smallCaps/>
        <w:color w:val="000000"/>
        <w:sz w:val="20"/>
        <w:szCs w:val="20"/>
      </w:rPr>
      <w:tab/>
    </w:r>
  </w:p>
  <w:p w:rsidR="00BE6CA5" w:rsidRDefault="00C16974">
    <w:pPr>
      <w:pBdr>
        <w:top w:val="nil"/>
        <w:left w:val="nil"/>
        <w:bottom w:val="nil"/>
        <w:right w:val="nil"/>
        <w:between w:val="nil"/>
      </w:pBdr>
      <w:tabs>
        <w:tab w:val="center" w:pos="4320"/>
        <w:tab w:val="right" w:pos="8640"/>
        <w:tab w:val="left" w:pos="1980"/>
        <w:tab w:val="left" w:pos="6660"/>
        <w:tab w:val="center" w:pos="7020"/>
        <w:tab w:val="right" w:pos="10620"/>
      </w:tabs>
      <w:spacing w:line="264" w:lineRule="auto"/>
      <w:rPr>
        <w:color w:val="000000"/>
      </w:rPr>
    </w:pPr>
    <w:r>
      <w:rPr>
        <w:rFonts w:ascii="Trebuchet MS" w:eastAsia="Trebuchet MS" w:hAnsi="Trebuchet MS" w:cs="Trebuchet MS"/>
        <w:smallCaps/>
        <w:color w:val="808080"/>
        <w:sz w:val="14"/>
        <w:szCs w:val="14"/>
      </w:rPr>
      <w:t>970-348-6000 | WWW.GREELEYSCHOOLS.ORG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731641C"/>
    <w:multiLevelType w:val="multilevel"/>
    <w:tmpl w:val="8A02C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6CA5"/>
    <w:rsid w:val="00113469"/>
    <w:rsid w:val="001E1883"/>
    <w:rsid w:val="00400A33"/>
    <w:rsid w:val="006D2621"/>
    <w:rsid w:val="00860746"/>
    <w:rsid w:val="00BE6CA5"/>
    <w:rsid w:val="00C169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DB8F5"/>
  <w15:docId w15:val="{F103E002-828A-4DF3-86BD-6739F58CA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Georgia" w:hAnsi="Georgia" w:cs="Georgia"/>
        <w:sz w:val="22"/>
        <w:szCs w:val="22"/>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mbria" w:eastAsia="Cambria" w:hAnsi="Cambria" w:cs="Cambria"/>
      <w:b/>
      <w:bCs/>
      <w:sz w:val="32"/>
      <w:szCs w:val="32"/>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rPr>
      <w:rFonts w:ascii="Times New Roman" w:eastAsia="Times New Roman" w:hAnsi="Times New Roman" w:cs="Times New Roman"/>
      <w:sz w:val="24"/>
      <w:szCs w:val="24"/>
    </w:rPr>
  </w:style>
  <w:style w:type="paragraph" w:styleId="Subtitle">
    <w:name w:val="Subtitle"/>
    <w:basedOn w:val="Normal"/>
    <w:next w:val="Normal"/>
    <w:uiPriority w:val="11"/>
    <w:qFormat/>
    <w:pPr>
      <w:keepNext/>
      <w:keepLines/>
      <w:spacing w:before="360" w:after="80"/>
    </w:pPr>
    <w:rPr>
      <w:i/>
      <w:iCs/>
      <w:color w:val="666666"/>
      <w:sz w:val="48"/>
      <w:szCs w:val="48"/>
    </w:rPr>
  </w:style>
  <w:style w:type="character" w:customStyle="1" w:styleId="citation-103">
    <w:name w:val="citation-103"/>
    <w:basedOn w:val="DefaultParagraphFont"/>
    <w:rsid w:val="006D2621"/>
  </w:style>
  <w:style w:type="character" w:customStyle="1" w:styleId="citation-102">
    <w:name w:val="citation-102"/>
    <w:basedOn w:val="DefaultParagraphFont"/>
    <w:rsid w:val="006D2621"/>
  </w:style>
  <w:style w:type="character" w:customStyle="1" w:styleId="citation-101">
    <w:name w:val="citation-101"/>
    <w:basedOn w:val="DefaultParagraphFont"/>
    <w:rsid w:val="006D2621"/>
  </w:style>
  <w:style w:type="character" w:customStyle="1" w:styleId="citation-100">
    <w:name w:val="citation-100"/>
    <w:basedOn w:val="DefaultParagraphFont"/>
    <w:rsid w:val="006D2621"/>
  </w:style>
  <w:style w:type="paragraph" w:styleId="NormalWeb">
    <w:name w:val="Normal (Web)"/>
    <w:basedOn w:val="Normal"/>
    <w:uiPriority w:val="99"/>
    <w:semiHidden/>
    <w:unhideWhenUsed/>
    <w:rsid w:val="001E1883"/>
    <w:pPr>
      <w:spacing w:before="100" w:beforeAutospacing="1" w:after="100" w:afterAutospacing="1"/>
    </w:pPr>
    <w:rPr>
      <w:rFonts w:ascii="Times New Roman" w:eastAsia="Times New Roman" w:hAnsi="Times New Roman" w:cs="Times New Roman"/>
      <w:sz w:val="24"/>
      <w:szCs w:val="24"/>
      <w:lang w:val="en-US"/>
    </w:rPr>
  </w:style>
  <w:style w:type="character" w:customStyle="1" w:styleId="citation-98">
    <w:name w:val="citation-98"/>
    <w:basedOn w:val="DefaultParagraphFont"/>
    <w:rsid w:val="001E1883"/>
  </w:style>
  <w:style w:type="character" w:customStyle="1" w:styleId="citation-97">
    <w:name w:val="citation-97"/>
    <w:basedOn w:val="DefaultParagraphFont"/>
    <w:rsid w:val="001E1883"/>
  </w:style>
  <w:style w:type="character" w:customStyle="1" w:styleId="citation-96">
    <w:name w:val="citation-96"/>
    <w:basedOn w:val="DefaultParagraphFont"/>
    <w:rsid w:val="001E1883"/>
  </w:style>
  <w:style w:type="character" w:customStyle="1" w:styleId="citation-95">
    <w:name w:val="citation-95"/>
    <w:basedOn w:val="DefaultParagraphFont"/>
    <w:rsid w:val="001E1883"/>
  </w:style>
  <w:style w:type="character" w:customStyle="1" w:styleId="citation-94">
    <w:name w:val="citation-94"/>
    <w:basedOn w:val="DefaultParagraphFont"/>
    <w:rsid w:val="001E1883"/>
  </w:style>
  <w:style w:type="character" w:customStyle="1" w:styleId="citation-93">
    <w:name w:val="citation-93"/>
    <w:basedOn w:val="DefaultParagraphFont"/>
    <w:rsid w:val="001E1883"/>
  </w:style>
  <w:style w:type="character" w:customStyle="1" w:styleId="citation-92">
    <w:name w:val="citation-92"/>
    <w:basedOn w:val="DefaultParagraphFont"/>
    <w:rsid w:val="001E1883"/>
  </w:style>
  <w:style w:type="character" w:customStyle="1" w:styleId="citation-91">
    <w:name w:val="citation-91"/>
    <w:basedOn w:val="DefaultParagraphFont"/>
    <w:rsid w:val="001E1883"/>
  </w:style>
  <w:style w:type="character" w:customStyle="1" w:styleId="citation-90">
    <w:name w:val="citation-90"/>
    <w:basedOn w:val="DefaultParagraphFont"/>
    <w:rsid w:val="001E1883"/>
  </w:style>
  <w:style w:type="character" w:customStyle="1" w:styleId="citation-89">
    <w:name w:val="citation-89"/>
    <w:basedOn w:val="DefaultParagraphFont"/>
    <w:rsid w:val="001E1883"/>
  </w:style>
  <w:style w:type="character" w:customStyle="1" w:styleId="citation-88">
    <w:name w:val="citation-88"/>
    <w:basedOn w:val="DefaultParagraphFont"/>
    <w:rsid w:val="001E1883"/>
  </w:style>
  <w:style w:type="character" w:customStyle="1" w:styleId="citation-87">
    <w:name w:val="citation-87"/>
    <w:basedOn w:val="DefaultParagraphFont"/>
    <w:rsid w:val="001E1883"/>
  </w:style>
  <w:style w:type="character" w:customStyle="1" w:styleId="citation-86">
    <w:name w:val="citation-86"/>
    <w:basedOn w:val="DefaultParagraphFont"/>
    <w:rsid w:val="001E1883"/>
  </w:style>
  <w:style w:type="character" w:customStyle="1" w:styleId="citation-85">
    <w:name w:val="citation-85"/>
    <w:basedOn w:val="DefaultParagraphFont"/>
    <w:rsid w:val="001E18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695">
      <w:bodyDiv w:val="1"/>
      <w:marLeft w:val="0"/>
      <w:marRight w:val="0"/>
      <w:marTop w:val="0"/>
      <w:marBottom w:val="0"/>
      <w:divBdr>
        <w:top w:val="none" w:sz="0" w:space="0" w:color="auto"/>
        <w:left w:val="none" w:sz="0" w:space="0" w:color="auto"/>
        <w:bottom w:val="none" w:sz="0" w:space="0" w:color="auto"/>
        <w:right w:val="none" w:sz="0" w:space="0" w:color="auto"/>
      </w:divBdr>
    </w:div>
    <w:div w:id="239291381">
      <w:bodyDiv w:val="1"/>
      <w:marLeft w:val="0"/>
      <w:marRight w:val="0"/>
      <w:marTop w:val="0"/>
      <w:marBottom w:val="0"/>
      <w:divBdr>
        <w:top w:val="none" w:sz="0" w:space="0" w:color="auto"/>
        <w:left w:val="none" w:sz="0" w:space="0" w:color="auto"/>
        <w:bottom w:val="none" w:sz="0" w:space="0" w:color="auto"/>
        <w:right w:val="none" w:sz="0" w:space="0" w:color="auto"/>
      </w:divBdr>
    </w:div>
    <w:div w:id="397364931">
      <w:bodyDiv w:val="1"/>
      <w:marLeft w:val="0"/>
      <w:marRight w:val="0"/>
      <w:marTop w:val="0"/>
      <w:marBottom w:val="0"/>
      <w:divBdr>
        <w:top w:val="none" w:sz="0" w:space="0" w:color="auto"/>
        <w:left w:val="none" w:sz="0" w:space="0" w:color="auto"/>
        <w:bottom w:val="none" w:sz="0" w:space="0" w:color="auto"/>
        <w:right w:val="none" w:sz="0" w:space="0" w:color="auto"/>
      </w:divBdr>
    </w:div>
    <w:div w:id="969283130">
      <w:bodyDiv w:val="1"/>
      <w:marLeft w:val="0"/>
      <w:marRight w:val="0"/>
      <w:marTop w:val="0"/>
      <w:marBottom w:val="0"/>
      <w:divBdr>
        <w:top w:val="none" w:sz="0" w:space="0" w:color="auto"/>
        <w:left w:val="none" w:sz="0" w:space="0" w:color="auto"/>
        <w:bottom w:val="none" w:sz="0" w:space="0" w:color="auto"/>
        <w:right w:val="none" w:sz="0" w:space="0" w:color="auto"/>
      </w:divBdr>
    </w:div>
    <w:div w:id="1084766902">
      <w:bodyDiv w:val="1"/>
      <w:marLeft w:val="0"/>
      <w:marRight w:val="0"/>
      <w:marTop w:val="0"/>
      <w:marBottom w:val="0"/>
      <w:divBdr>
        <w:top w:val="none" w:sz="0" w:space="0" w:color="auto"/>
        <w:left w:val="none" w:sz="0" w:space="0" w:color="auto"/>
        <w:bottom w:val="none" w:sz="0" w:space="0" w:color="auto"/>
        <w:right w:val="none" w:sz="0" w:space="0" w:color="auto"/>
      </w:divBdr>
    </w:div>
    <w:div w:id="1151560962">
      <w:bodyDiv w:val="1"/>
      <w:marLeft w:val="0"/>
      <w:marRight w:val="0"/>
      <w:marTop w:val="0"/>
      <w:marBottom w:val="0"/>
      <w:divBdr>
        <w:top w:val="none" w:sz="0" w:space="0" w:color="auto"/>
        <w:left w:val="none" w:sz="0" w:space="0" w:color="auto"/>
        <w:bottom w:val="none" w:sz="0" w:space="0" w:color="auto"/>
        <w:right w:val="none" w:sz="0" w:space="0" w:color="auto"/>
      </w:divBdr>
    </w:div>
    <w:div w:id="1326202419">
      <w:bodyDiv w:val="1"/>
      <w:marLeft w:val="0"/>
      <w:marRight w:val="0"/>
      <w:marTop w:val="0"/>
      <w:marBottom w:val="0"/>
      <w:divBdr>
        <w:top w:val="none" w:sz="0" w:space="0" w:color="auto"/>
        <w:left w:val="none" w:sz="0" w:space="0" w:color="auto"/>
        <w:bottom w:val="none" w:sz="0" w:space="0" w:color="auto"/>
        <w:right w:val="none" w:sz="0" w:space="0" w:color="auto"/>
      </w:divBdr>
    </w:div>
    <w:div w:id="1465123716">
      <w:bodyDiv w:val="1"/>
      <w:marLeft w:val="0"/>
      <w:marRight w:val="0"/>
      <w:marTop w:val="0"/>
      <w:marBottom w:val="0"/>
      <w:divBdr>
        <w:top w:val="none" w:sz="0" w:space="0" w:color="auto"/>
        <w:left w:val="none" w:sz="0" w:space="0" w:color="auto"/>
        <w:bottom w:val="none" w:sz="0" w:space="0" w:color="auto"/>
        <w:right w:val="none" w:sz="0" w:space="0" w:color="auto"/>
      </w:divBdr>
    </w:div>
    <w:div w:id="20859478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rockymountainbidsystem.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nAuseaFlqtDthKkzZ4fZuqROcQ==">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1642</Words>
  <Characters>9364</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Weld County School District 6</Company>
  <LinksUpToDate>false</LinksUpToDate>
  <CharactersWithSpaces>10985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SCOTT FRANCIES</dc:creator>
  <cp:lastModifiedBy>SCOTT FRANCIES</cp:lastModifiedBy>
  <cp:revision>2</cp:revision>
  <dcterms:created xsi:type="dcterms:W3CDTF">2026-06-18T13:44:00Z</dcterms:created>
  <dcterms:modified xsi:type="dcterms:W3CDTF">2026-06-18T13:44:00Z</dcterms:modified>
</cp:coreProperties>
</file>